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47" w:rsidRPr="00190C47" w:rsidRDefault="00190C47" w:rsidP="00190C47">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СТАВРОПОЛЬСКОГО КРАЯ</w:t>
      </w:r>
    </w:p>
    <w:p w:rsidR="00190C47" w:rsidRDefault="00190C47" w:rsidP="00190C47">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29 декабря 2018 г. N 625-п</w:t>
      </w:r>
    </w:p>
    <w:p w:rsidR="00190C47" w:rsidRDefault="00190C47" w:rsidP="00190C47">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4"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5" w:history="1">
              <w:r>
                <w:rPr>
                  <w:rFonts w:ascii="Arial" w:hAnsi="Arial" w:cs="Arial"/>
                  <w:color w:val="0000FF"/>
                  <w:sz w:val="20"/>
                  <w:szCs w:val="20"/>
                </w:rPr>
                <w:t>N 566-п</w:t>
              </w:r>
            </w:hyperlink>
            <w:r>
              <w:rPr>
                <w:rFonts w:ascii="Arial" w:hAnsi="Arial" w:cs="Arial"/>
                <w:color w:val="392C69"/>
                <w:sz w:val="20"/>
                <w:szCs w:val="20"/>
              </w:rPr>
              <w:t xml:space="preserve">, от 28.02.2020 </w:t>
            </w:r>
            <w:hyperlink r:id="rId6" w:history="1">
              <w:r>
                <w:rPr>
                  <w:rFonts w:ascii="Arial" w:hAnsi="Arial" w:cs="Arial"/>
                  <w:color w:val="0000FF"/>
                  <w:sz w:val="20"/>
                  <w:szCs w:val="20"/>
                </w:rPr>
                <w:t>N 91-п</w:t>
              </w:r>
            </w:hyperlink>
            <w:r>
              <w:rPr>
                <w:rFonts w:ascii="Arial" w:hAnsi="Arial" w:cs="Arial"/>
                <w:color w:val="392C69"/>
                <w:sz w:val="20"/>
                <w:szCs w:val="20"/>
              </w:rPr>
              <w:t>,</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31.03.2020 </w:t>
            </w:r>
            <w:hyperlink r:id="rId7"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и </w:t>
      </w:r>
      <w:hyperlink r:id="rId9" w:history="1">
        <w:r>
          <w:rPr>
            <w:rFonts w:ascii="Arial" w:hAnsi="Arial" w:cs="Arial"/>
            <w:color w:val="0000FF"/>
            <w:sz w:val="20"/>
            <w:szCs w:val="20"/>
          </w:rPr>
          <w:t>распоряжением</w:t>
        </w:r>
      </w:hyperlink>
      <w:r>
        <w:rPr>
          <w:rFonts w:ascii="Arial" w:hAnsi="Arial" w:cs="Arial"/>
          <w:sz w:val="20"/>
          <w:szCs w:val="20"/>
        </w:rP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43" w:history="1">
        <w:r>
          <w:rPr>
            <w:rFonts w:ascii="Arial" w:hAnsi="Arial" w:cs="Arial"/>
            <w:color w:val="0000FF"/>
            <w:sz w:val="20"/>
            <w:szCs w:val="20"/>
          </w:rPr>
          <w:t>программу</w:t>
        </w:r>
      </w:hyperlink>
      <w:r>
        <w:rPr>
          <w:rFonts w:ascii="Arial" w:hAnsi="Arial" w:cs="Arial"/>
          <w:sz w:val="20"/>
          <w:szCs w:val="20"/>
        </w:rPr>
        <w:t xml:space="preserve"> Ставропольского края "Развитие градостроительства, строительства и архитектуры".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постановления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30 декабря 2015 г. </w:t>
      </w:r>
      <w:hyperlink r:id="rId10" w:history="1">
        <w:r>
          <w:rPr>
            <w:rFonts w:ascii="Arial" w:hAnsi="Arial" w:cs="Arial"/>
            <w:color w:val="0000FF"/>
            <w:sz w:val="20"/>
            <w:szCs w:val="20"/>
          </w:rPr>
          <w:t>N 598-п</w:t>
        </w:r>
      </w:hyperlink>
      <w:r>
        <w:rPr>
          <w:rFonts w:ascii="Arial" w:hAnsi="Arial" w:cs="Arial"/>
          <w:sz w:val="20"/>
          <w:szCs w:val="20"/>
        </w:rPr>
        <w:t xml:space="preserve"> "Об утверждении государственной программы Ставропольского края "Развитие градостроительства, строительства и архитектуры";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22 декабря 2016 г. </w:t>
      </w:r>
      <w:hyperlink r:id="rId11" w:history="1">
        <w:r>
          <w:rPr>
            <w:rFonts w:ascii="Arial" w:hAnsi="Arial" w:cs="Arial"/>
            <w:color w:val="0000FF"/>
            <w:sz w:val="20"/>
            <w:szCs w:val="20"/>
          </w:rPr>
          <w:t>N 536-п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31 марта 2017 г. </w:t>
      </w:r>
      <w:hyperlink r:id="rId12" w:history="1">
        <w:r>
          <w:rPr>
            <w:rFonts w:ascii="Arial" w:hAnsi="Arial" w:cs="Arial"/>
            <w:color w:val="0000FF"/>
            <w:sz w:val="20"/>
            <w:szCs w:val="20"/>
          </w:rPr>
          <w:t>N 121-п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03 октября 2017 г. </w:t>
      </w:r>
      <w:hyperlink r:id="rId13" w:history="1">
        <w:r>
          <w:rPr>
            <w:rFonts w:ascii="Arial" w:hAnsi="Arial" w:cs="Arial"/>
            <w:color w:val="0000FF"/>
            <w:sz w:val="20"/>
            <w:szCs w:val="20"/>
          </w:rPr>
          <w:t>N 396-п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25 декабря 2017 г. </w:t>
      </w:r>
      <w:hyperlink r:id="rId14" w:history="1">
        <w:r>
          <w:rPr>
            <w:rFonts w:ascii="Arial" w:hAnsi="Arial" w:cs="Arial"/>
            <w:color w:val="0000FF"/>
            <w:sz w:val="20"/>
            <w:szCs w:val="20"/>
          </w:rPr>
          <w:t>N 525-п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26 марта 2018 г. </w:t>
      </w:r>
      <w:hyperlink r:id="rId15" w:history="1">
        <w:r>
          <w:rPr>
            <w:rFonts w:ascii="Arial" w:hAnsi="Arial" w:cs="Arial"/>
            <w:color w:val="0000FF"/>
            <w:sz w:val="20"/>
            <w:szCs w:val="20"/>
          </w:rPr>
          <w:t>N 104-п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27 августа 2018 г. </w:t>
      </w:r>
      <w:hyperlink r:id="rId16" w:history="1">
        <w:r>
          <w:rPr>
            <w:rFonts w:ascii="Arial" w:hAnsi="Arial" w:cs="Arial"/>
            <w:color w:val="0000FF"/>
            <w:sz w:val="20"/>
            <w:szCs w:val="20"/>
          </w:rPr>
          <w:t>N 357-п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08 октября 2018 г. </w:t>
      </w:r>
      <w:hyperlink r:id="rId17" w:history="1">
        <w:r>
          <w:rPr>
            <w:rFonts w:ascii="Arial" w:hAnsi="Arial" w:cs="Arial"/>
            <w:color w:val="0000FF"/>
            <w:sz w:val="20"/>
            <w:szCs w:val="20"/>
          </w:rPr>
          <w:t>N 429-п</w:t>
        </w:r>
      </w:hyperlink>
      <w:r>
        <w:rPr>
          <w:rFonts w:ascii="Arial" w:hAnsi="Arial" w:cs="Arial"/>
          <w:sz w:val="20"/>
          <w:szCs w:val="20"/>
        </w:rP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19 ноября 2018 г. </w:t>
      </w:r>
      <w:hyperlink r:id="rId18" w:history="1">
        <w:r>
          <w:rPr>
            <w:rFonts w:ascii="Arial" w:hAnsi="Arial" w:cs="Arial"/>
            <w:color w:val="0000FF"/>
            <w:sz w:val="20"/>
            <w:szCs w:val="20"/>
          </w:rPr>
          <w:t>N 508-п</w:t>
        </w:r>
      </w:hyperlink>
      <w:r>
        <w:rPr>
          <w:rFonts w:ascii="Arial" w:hAnsi="Arial" w:cs="Arial"/>
          <w:sz w:val="20"/>
          <w:szCs w:val="20"/>
        </w:rPr>
        <w:t xml:space="preserve"> "О внесении изменений в приложение 2 "Подпрограмма "Жилище" государственной программы Ставропольского края "Развитие градостроительства, строительства и архитектуры" к государственной программе Ставропольского края "Развитие градостроительства, </w:t>
      </w:r>
      <w:r>
        <w:rPr>
          <w:rFonts w:ascii="Arial" w:hAnsi="Arial" w:cs="Arial"/>
          <w:sz w:val="20"/>
          <w:szCs w:val="20"/>
        </w:rPr>
        <w:lastRenderedPageBreak/>
        <w:t>строительства и архитектуры", утвержденной постановлением Правительства Ставропольского края от 30 декабря 2015 г. N 598-п".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постановления возложить на заместителя председателя Правительства Ставропольского края Афанасова Н.Н., заместителя председателя Правительства Ставропольского края Золотарева А.Е. и заместителя председателя Правительства Ставропольского края - министра финансов Ставропольского края Калинченко 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 01 января 2019 года.</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В.В.ВЛАДИМИРОВ</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625-п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3"/>
      <w:bookmarkEnd w:id="1"/>
      <w:r>
        <w:rPr>
          <w:rFonts w:ascii="Arial" w:eastAsiaTheme="minorHAnsi" w:hAnsi="Arial" w:cs="Arial"/>
          <w:b/>
          <w:bCs/>
          <w:color w:val="auto"/>
          <w:sz w:val="20"/>
          <w:szCs w:val="20"/>
        </w:rPr>
        <w:t>ГОСУДАРСТВЕННАЯ ПРОГРАММА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19"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20" w:history="1">
              <w:r>
                <w:rPr>
                  <w:rFonts w:ascii="Arial" w:hAnsi="Arial" w:cs="Arial"/>
                  <w:color w:val="0000FF"/>
                  <w:sz w:val="20"/>
                  <w:szCs w:val="20"/>
                </w:rPr>
                <w:t>N 566-п</w:t>
              </w:r>
            </w:hyperlink>
            <w:r>
              <w:rPr>
                <w:rFonts w:ascii="Arial" w:hAnsi="Arial" w:cs="Arial"/>
                <w:color w:val="392C69"/>
                <w:sz w:val="20"/>
                <w:szCs w:val="20"/>
              </w:rPr>
              <w:t xml:space="preserve">, от 28.02.2020 </w:t>
            </w:r>
            <w:hyperlink r:id="rId21" w:history="1">
              <w:r>
                <w:rPr>
                  <w:rFonts w:ascii="Arial" w:hAnsi="Arial" w:cs="Arial"/>
                  <w:color w:val="0000FF"/>
                  <w:sz w:val="20"/>
                  <w:szCs w:val="20"/>
                </w:rPr>
                <w:t>N 91-п</w:t>
              </w:r>
            </w:hyperlink>
            <w:r>
              <w:rPr>
                <w:rFonts w:ascii="Arial" w:hAnsi="Arial" w:cs="Arial"/>
                <w:color w:val="392C69"/>
                <w:sz w:val="20"/>
                <w:szCs w:val="20"/>
              </w:rPr>
              <w:t>,</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31.03.2020 </w:t>
            </w:r>
            <w:hyperlink r:id="rId22"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СТАВРОПОЛЬСКОГО КРАЯ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"РАЗВИТИЕ ГРАДОСТРОИТЕЛЬСТВА, 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программа Ставропольского края "Развитие градостроительства, строительства и архитектуры" (далее - Программа)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строительства и архитектуры Ставропольского края (далее - минстрой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автономное учреждение Ставропольского края "Государственная экспертиза в сфере строительства";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государственное казенное учреждение Ставропольского края "Управление капитального строительства";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образования Ставропольского края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акционерное общество "Ипотечное инвестиционное агентство Ставропольского края" (далее - Ипотечное агентство)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публичное акционерное общество "Сбербанк России"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российские кредитные организации, определяемые на конкурсной основе в порядке, устанавливаемом минстроем края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физические лица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hyperlink w:anchor="Par299" w:history="1">
              <w:r>
                <w:rPr>
                  <w:rFonts w:ascii="Arial" w:hAnsi="Arial" w:cs="Arial"/>
                  <w:color w:val="0000FF"/>
                  <w:sz w:val="20"/>
                  <w:szCs w:val="20"/>
                </w:rPr>
                <w:t>подпрограмма</w:t>
              </w:r>
            </w:hyperlink>
            <w:r>
              <w:rPr>
                <w:rFonts w:ascii="Arial" w:hAnsi="Arial" w:cs="Arial"/>
                <w:sz w:val="20"/>
                <w:szCs w:val="20"/>
              </w:rPr>
              <w:t xml:space="preserve"> "Градостроительство и выполнение отдельных функций в области строительства и архитектуры";</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hyperlink w:anchor="Par615" w:history="1">
              <w:r>
                <w:rPr>
                  <w:rFonts w:ascii="Arial" w:hAnsi="Arial" w:cs="Arial"/>
                  <w:color w:val="0000FF"/>
                  <w:sz w:val="20"/>
                  <w:szCs w:val="20"/>
                </w:rPr>
                <w:t>подпрограмма</w:t>
              </w:r>
            </w:hyperlink>
            <w:r>
              <w:rPr>
                <w:rFonts w:ascii="Arial" w:hAnsi="Arial" w:cs="Arial"/>
                <w:sz w:val="20"/>
                <w:szCs w:val="20"/>
              </w:rPr>
              <w:t xml:space="preserve"> "Создание условий для обеспечения доступным и комфортным жильем граждан в Ставропольском крае";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hyperlink w:anchor="Par3611"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Цели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устойчивого развития территории края путем совершенствования системы градостроительной деятельности;</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рынка доступного жилья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Индикаторы достижения целей Программы</w:t>
            </w:r>
          </w:p>
        </w:tc>
        <w:tc>
          <w:tcPr>
            <w:tcW w:w="5669"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доля  объектов  капитального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в  крае, получивших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экспертные заключения по проведенным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государственным экспертизам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и государственным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экспертизам результатов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(за  исключением  указанной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w:t>
            </w:r>
            <w:hyperlink r:id="rId24" w:history="1">
              <w:r>
                <w:rPr>
                  <w:rFonts w:ascii="Courier New" w:eastAsiaTheme="minorHAnsi" w:hAnsi="Courier New" w:cs="Courier New"/>
                  <w:color w:val="0000FF"/>
                  <w:sz w:val="20"/>
                  <w:szCs w:val="20"/>
                </w:rPr>
                <w:t>пункте 5  статьи 6</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Градостроительного кодекса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экспертизы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государственной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экспертизы результатов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если иное не предусмотрено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Федеральным </w:t>
            </w:r>
            <w:hyperlink r:id="rId25"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введении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действие Градостроительного кодекса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(далее  -</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государственная  экспертиза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и государственная</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 инженерных изысканий),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общем количестве объектов</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капитального строительства в крае,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запланированных на проведение таких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экспертиз;</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созданных и модернизированных высокопроизводительных рабочих мест;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коэффициент доступности жилья для населения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привлеченных из федерального бюджета субсидий на 1 рубль финансового обеспечения Программы за счет средств бюджета Ставропольского края (далее - краевой бюджет) в рамках предоставления молодым семьям края социальных выплат;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граждан, проживающих в многоквартирных домах, признанных аварийными в порядке, установленном </w:t>
            </w:r>
            <w:r>
              <w:rPr>
                <w:rFonts w:ascii="Arial" w:hAnsi="Arial" w:cs="Arial"/>
                <w:sz w:val="20"/>
                <w:szCs w:val="20"/>
              </w:rPr>
              <w:lastRenderedPageBreak/>
              <w:t>нормативными правовыми актами Российской Федерации, в общей численности постоянного населения края на конец отчетного периода;</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утратил силу с 25 июня 2019 года. - </w:t>
            </w:r>
            <w:hyperlink r:id="rId26"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удельный вес введенной общей площади жилых домов по отношению к общей площади жилищного фонда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жилых помещений, приходящаяся в среднем на одного жителя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семей края, улучшивших жилищные условия </w:t>
            </w:r>
            <w:hyperlink w:anchor="Par286"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уровень доступности жилья </w:t>
            </w:r>
            <w:hyperlink w:anchor="Par286"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численность занятых в сфере малого и среднего предпринимательства, включая индивидуальных предпринимателей </w:t>
            </w:r>
            <w:hyperlink w:anchor="Par286"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производительность труда в базовых несырьевых отраслях экономики </w:t>
            </w:r>
            <w:hyperlink w:anchor="Par286" w:history="1">
              <w:r>
                <w:rPr>
                  <w:rFonts w:ascii="Arial" w:hAnsi="Arial" w:cs="Arial"/>
                  <w:color w:val="0000FF"/>
                  <w:sz w:val="20"/>
                  <w:szCs w:val="20"/>
                </w:rPr>
                <w:t>&lt;*&gt;</w:t>
              </w:r>
            </w:hyperlink>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2019 - 2024 годы</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и источники финансового обеспечения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финансового обеспечения Программы составит 6037099,30 тыс. рублей, в том числе по источникам финансового обеспечения: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31" w:history="1">
              <w:r>
                <w:rPr>
                  <w:rFonts w:ascii="Arial" w:hAnsi="Arial" w:cs="Arial"/>
                  <w:color w:val="0000FF"/>
                  <w:sz w:val="20"/>
                  <w:szCs w:val="20"/>
                </w:rPr>
                <w:t>N 281-п</w:t>
              </w:r>
            </w:hyperlink>
            <w:r>
              <w:rPr>
                <w:rFonts w:ascii="Arial" w:hAnsi="Arial" w:cs="Arial"/>
                <w:sz w:val="20"/>
                <w:szCs w:val="20"/>
              </w:rPr>
              <w:t xml:space="preserve">, от 16.12.2019 </w:t>
            </w:r>
            <w:hyperlink r:id="rId32" w:history="1">
              <w:r>
                <w:rPr>
                  <w:rFonts w:ascii="Arial" w:hAnsi="Arial" w:cs="Arial"/>
                  <w:color w:val="0000FF"/>
                  <w:sz w:val="20"/>
                  <w:szCs w:val="20"/>
                </w:rPr>
                <w:t>N 566-п</w:t>
              </w:r>
            </w:hyperlink>
            <w:r>
              <w:rPr>
                <w:rFonts w:ascii="Arial" w:hAnsi="Arial" w:cs="Arial"/>
                <w:sz w:val="20"/>
                <w:szCs w:val="20"/>
              </w:rPr>
              <w:t xml:space="preserve">, от 31.03.2020 </w:t>
            </w:r>
            <w:hyperlink r:id="rId33"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краевой бюджет - 3739530,14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34" w:history="1">
              <w:r>
                <w:rPr>
                  <w:rFonts w:ascii="Arial" w:hAnsi="Arial" w:cs="Arial"/>
                  <w:color w:val="0000FF"/>
                  <w:sz w:val="20"/>
                  <w:szCs w:val="20"/>
                </w:rPr>
                <w:t>N 281-п</w:t>
              </w:r>
            </w:hyperlink>
            <w:r>
              <w:rPr>
                <w:rFonts w:ascii="Arial" w:hAnsi="Arial" w:cs="Arial"/>
                <w:sz w:val="20"/>
                <w:szCs w:val="20"/>
              </w:rPr>
              <w:t xml:space="preserve">, от 16.12.2019 </w:t>
            </w:r>
            <w:hyperlink r:id="rId35" w:history="1">
              <w:r>
                <w:rPr>
                  <w:rFonts w:ascii="Arial" w:hAnsi="Arial" w:cs="Arial"/>
                  <w:color w:val="0000FF"/>
                  <w:sz w:val="20"/>
                  <w:szCs w:val="20"/>
                </w:rPr>
                <w:t>N 566-п</w:t>
              </w:r>
            </w:hyperlink>
            <w:r>
              <w:rPr>
                <w:rFonts w:ascii="Arial" w:hAnsi="Arial" w:cs="Arial"/>
                <w:sz w:val="20"/>
                <w:szCs w:val="20"/>
              </w:rPr>
              <w:t xml:space="preserve">, от 31.03.2020 </w:t>
            </w:r>
            <w:hyperlink r:id="rId36"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2019 году - 682231,93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37" w:history="1">
              <w:r>
                <w:rPr>
                  <w:rFonts w:ascii="Arial" w:hAnsi="Arial" w:cs="Arial"/>
                  <w:color w:val="0000FF"/>
                  <w:sz w:val="20"/>
                  <w:szCs w:val="20"/>
                </w:rPr>
                <w:t>N 281-п</w:t>
              </w:r>
            </w:hyperlink>
            <w:r>
              <w:rPr>
                <w:rFonts w:ascii="Arial" w:hAnsi="Arial" w:cs="Arial"/>
                <w:sz w:val="20"/>
                <w:szCs w:val="20"/>
              </w:rPr>
              <w:t xml:space="preserve">, от 16.12.2019 </w:t>
            </w:r>
            <w:hyperlink r:id="rId38" w:history="1">
              <w:r>
                <w:rPr>
                  <w:rFonts w:ascii="Arial" w:hAnsi="Arial" w:cs="Arial"/>
                  <w:color w:val="0000FF"/>
                  <w:sz w:val="20"/>
                  <w:szCs w:val="20"/>
                </w:rPr>
                <w:t>N 566-п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2020 году - 1660532,91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2021 году - 497893,20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2022 году - 527869,28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- 185501,41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- 185501,41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прогнозируемое поступление средств в краевой бюджет - 774386,26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утратил силу с 31 марта 2020 года. - </w:t>
            </w:r>
            <w:hyperlink r:id="rId43"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- 374830,10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- 399556,16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участников Программы - 1523182,90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44" w:history="1">
              <w:r>
                <w:rPr>
                  <w:rFonts w:ascii="Arial" w:hAnsi="Arial" w:cs="Arial"/>
                  <w:color w:val="0000FF"/>
                  <w:sz w:val="20"/>
                  <w:szCs w:val="20"/>
                </w:rPr>
                <w:t>N 566-п</w:t>
              </w:r>
            </w:hyperlink>
            <w:r>
              <w:rPr>
                <w:rFonts w:ascii="Arial" w:hAnsi="Arial" w:cs="Arial"/>
                <w:sz w:val="20"/>
                <w:szCs w:val="20"/>
              </w:rPr>
              <w:t xml:space="preserve">, от 31.03.2020 </w:t>
            </w:r>
            <w:hyperlink r:id="rId45"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2019 году - 187166,95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2020 году - 625976,25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2021 году - 265368,01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2022 году - 239347,23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- 102662,23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- 102662,23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конечные результаты реализации 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ежегодное (с 2019 по 2024 год) сохранение доли объектов капитального строительства в крае, получивших экспертные заключения по проведенным государственным экспертизам проектной документации и государственным экспертизам результатов инженерных изысканий, в общем количестве объектов капитального строительства в крае, запланированных на проведение таких государственных экспертиз, на уровне 100,00 процента;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доли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 с 84,60 процента в 2018 году до 61,50 процента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ежегодные (с 2018 по 2020 год) создание и модернизация не менее чем 3836 высокопроизводительных рабочих мест;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коэффициента доступности жилья для населения края до 2,30 года в 2019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доли семей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 с 70,00 процента в 2019 году до 75,00 процента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доли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 с 0,60 процента в 2017 году до 21,40 процента в 2022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доли молодых семей края, улучшивших жилищные условия, в общем количестве молодых семей края, состоящих на учете в качестве нуждающихся в жилых помещениях, с 0,60 процента в 2017 году до 21,40 процента в 2022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объема привлеченных из федерального бюджета субсидий на 1 рубль финансового обеспечения Программы за счет средств краевого бюджета в рамках предоставления молодым семьям края социальных выплат с 0,80 рубля в 2018 году до 4,44 рубля в 2022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доли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 до 100,00 процента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доли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 до 60,50 процента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достижение доли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w:t>
            </w:r>
            <w:r>
              <w:rPr>
                <w:rFonts w:ascii="Arial" w:hAnsi="Arial" w:cs="Arial"/>
                <w:sz w:val="20"/>
                <w:szCs w:val="20"/>
              </w:rPr>
              <w:lastRenderedPageBreak/>
              <w:t>нуждающихся в жилых помещениях в крае, до 100,00 процента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доли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 до 0,02 процента в 2024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утратил силу с 25 июня 2019 года. - </w:t>
            </w:r>
            <w:hyperlink r:id="rId54"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ежегодное (с 2019 по 2024 год) обновление существующего жилищного фонда края не менее чем на 1,65 процента;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общей площади жилых помещений, приходящейся в среднем на одного жителя в крае, с 25,10 процента в 2019 году до 26,90 процента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количества семей края, улучшивших жилищные условия, с 61800 в 2019 году до 90700 в 2024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уровня доступности жилья с 56,90 процента в 2019 году до 66,30 процента в 2024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численности занятых в сфере малого и среднего предпринимательства, включая индивидуальных предпринимателей, с 26752 человек в 2019 году до 35376 человек в 2024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производительности труда в базовых несырьевых отраслях экономики с 106,10 процента в 2019 году до 126,90 процента в 2024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Приоритеты и цели реализуемой в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политики в сфере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Программа сформирована исходя из принципов долгосрочных целей социально-экономического развития края и показателей (индикаторов) их достижения в соответствии с:</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Градостроительным </w:t>
      </w:r>
      <w:hyperlink r:id="rId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6"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7" w:history="1">
        <w:r>
          <w:rPr>
            <w:rFonts w:ascii="Arial" w:hAnsi="Arial" w:cs="Arial"/>
            <w:color w:val="0000FF"/>
            <w:sz w:val="20"/>
            <w:szCs w:val="20"/>
          </w:rPr>
          <w:t>перечнем</w:t>
        </w:r>
      </w:hyperlink>
      <w:r>
        <w:rPr>
          <w:rFonts w:ascii="Arial" w:hAnsi="Arial" w:cs="Arial"/>
          <w:sz w:val="20"/>
          <w:szCs w:val="20"/>
        </w:rPr>
        <w:t xml:space="preserve"> мероприятий по комплексному развитию города-курорта Кисловодска до 2030 года, утвержденным распоряжением Правительства Российской Федерации от 29 декабря 2016 г. N 2899-р;</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национальным проектом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 от 24 сентября 2018 г. N 12);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8"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некоторых вопросах регулирования отношений в области градостроительной деятельности на территории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69"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Стратегии социально-экономического развития Ставропольского края до 2035 года";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иными нормативными правовыми актами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Программе учтены основные параметры приоритетного проекта "Ипотека и арендное жилье" по основному направлению стратегического развития Российской Федерации "Ипотека и арендное жилье", </w:t>
      </w:r>
      <w:hyperlink r:id="rId71" w:history="1">
        <w:r>
          <w:rPr>
            <w:rFonts w:ascii="Arial" w:hAnsi="Arial" w:cs="Arial"/>
            <w:color w:val="0000FF"/>
            <w:sz w:val="20"/>
            <w:szCs w:val="20"/>
          </w:rPr>
          <w:t>паспорт</w:t>
        </w:r>
      </w:hyperlink>
      <w:r>
        <w:rPr>
          <w:rFonts w:ascii="Arial" w:hAnsi="Arial" w:cs="Arial"/>
          <w:sz w:val="20"/>
          <w:szCs w:val="20"/>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приоритетам реализуемой в крае государственной политики в сфере градостроительства, строительства и архитектуры относятся: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жизни населения края,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городских и сельских поселений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населения края доступным и качественным жильем путем реализации механизмов поддержки и развития жилищного строительства и стимулирования спроса на рынке жилья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изложенных приоритетов реализуемой в крае государственной политики в сфере градостроительства, строительства и архитектуры целями Программы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устойчивого развития территории края путем совершенствования системы градостроительной деятельности;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рынка доступного жилья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99" w:history="1">
        <w:r>
          <w:rPr>
            <w:rFonts w:ascii="Arial" w:hAnsi="Arial" w:cs="Arial"/>
            <w:color w:val="0000FF"/>
            <w:sz w:val="20"/>
            <w:szCs w:val="20"/>
          </w:rPr>
          <w:t>подпрограмма</w:t>
        </w:r>
      </w:hyperlink>
      <w:r>
        <w:rPr>
          <w:rFonts w:ascii="Arial" w:hAnsi="Arial" w:cs="Arial"/>
          <w:sz w:val="20"/>
          <w:szCs w:val="20"/>
        </w:rPr>
        <w:t xml:space="preserve"> "Градостроительство и выполнение отдельных функций в области строительства и архитектуры" (приведена в приложении 1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615" w:history="1">
        <w:r>
          <w:rPr>
            <w:rFonts w:ascii="Arial" w:hAnsi="Arial" w:cs="Arial"/>
            <w:color w:val="0000FF"/>
            <w:sz w:val="20"/>
            <w:szCs w:val="20"/>
          </w:rPr>
          <w:t>подпрограмма</w:t>
        </w:r>
      </w:hyperlink>
      <w:r>
        <w:rPr>
          <w:rFonts w:ascii="Arial" w:hAnsi="Arial" w:cs="Arial"/>
          <w:sz w:val="20"/>
          <w:szCs w:val="20"/>
        </w:rPr>
        <w:t xml:space="preserve"> "Создание условий для обеспечения доступным и комфортным жильем граждан в Ставропольском крае" (приведена в приложении 2 к 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611"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(приведена в приложении 3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651" w:history="1">
        <w:r>
          <w:rPr>
            <w:rFonts w:ascii="Arial" w:hAnsi="Arial" w:cs="Arial"/>
            <w:color w:val="0000FF"/>
            <w:sz w:val="20"/>
            <w:szCs w:val="20"/>
          </w:rPr>
          <w:t>Сведения</w:t>
        </w:r>
      </w:hyperlink>
      <w:r>
        <w:rPr>
          <w:rFonts w:ascii="Arial" w:hAnsi="Arial" w:cs="Arial"/>
          <w:sz w:val="20"/>
          <w:szCs w:val="20"/>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304" w:history="1">
        <w:r>
          <w:rPr>
            <w:rFonts w:ascii="Arial" w:hAnsi="Arial" w:cs="Arial"/>
            <w:color w:val="0000FF"/>
            <w:sz w:val="20"/>
            <w:szCs w:val="20"/>
          </w:rPr>
          <w:t>Сведения</w:t>
        </w:r>
      </w:hyperlink>
      <w:r>
        <w:rPr>
          <w:rFonts w:ascii="Arial" w:hAnsi="Arial" w:cs="Arial"/>
          <w:sz w:val="20"/>
          <w:szCs w:val="20"/>
        </w:rPr>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края в сравнении с другой целью Программы, влияющей на достижение тех же стратегических целей социально-экономического развития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5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412" w:history="1">
        <w:r>
          <w:rPr>
            <w:rFonts w:ascii="Arial" w:hAnsi="Arial" w:cs="Arial"/>
            <w:color w:val="0000FF"/>
            <w:sz w:val="20"/>
            <w:szCs w:val="20"/>
          </w:rPr>
          <w:t>Перечень</w:t>
        </w:r>
      </w:hyperlink>
      <w:r>
        <w:rPr>
          <w:rFonts w:ascii="Arial" w:hAnsi="Arial" w:cs="Arial"/>
          <w:sz w:val="20"/>
          <w:szCs w:val="20"/>
        </w:rPr>
        <w:t xml:space="preserve"> основных мероприятий подпрограмм Программы приведен в приложении 6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659" w:history="1">
        <w:r>
          <w:rPr>
            <w:rFonts w:ascii="Arial" w:hAnsi="Arial" w:cs="Arial"/>
            <w:color w:val="0000FF"/>
            <w:sz w:val="20"/>
            <w:szCs w:val="20"/>
          </w:rPr>
          <w:t>Объемы</w:t>
        </w:r>
      </w:hyperlink>
      <w:r>
        <w:rPr>
          <w:rFonts w:ascii="Arial" w:hAnsi="Arial" w:cs="Arial"/>
          <w:sz w:val="20"/>
          <w:szCs w:val="20"/>
        </w:rPr>
        <w:t xml:space="preserve"> и источники финансового обеспечения Программы приведены в приложении 7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 w:name="Par286"/>
      <w:bookmarkEnd w:id="2"/>
      <w:r>
        <w:rPr>
          <w:rFonts w:ascii="Arial" w:hAnsi="Arial" w:cs="Arial"/>
          <w:sz w:val="20"/>
          <w:szCs w:val="20"/>
        </w:rPr>
        <w:t xml:space="preserve">&lt;*&gt; Данный индикатор предусмотрен </w:t>
      </w:r>
      <w:hyperlink r:id="rId7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299"/>
      <w:bookmarkEnd w:id="3"/>
      <w:r>
        <w:rPr>
          <w:rFonts w:ascii="Arial" w:eastAsiaTheme="minorHAnsi" w:hAnsi="Arial" w:cs="Arial"/>
          <w:b/>
          <w:bCs/>
          <w:color w:val="auto"/>
          <w:sz w:val="20"/>
          <w:szCs w:val="20"/>
        </w:rPr>
        <w:t>ПОДПРОГРАММА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"ГРАДОСТРОИТЕЛЬСТВО И ВЫПОЛНЕНИЕ ОТДЕЛЬНЫХ ФУНКЦИЙ В ОБЛАСТИ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75" w:history="1">
              <w:r>
                <w:rPr>
                  <w:rFonts w:ascii="Arial" w:hAnsi="Arial" w:cs="Arial"/>
                  <w:color w:val="0000FF"/>
                  <w:sz w:val="20"/>
                  <w:szCs w:val="20"/>
                </w:rPr>
                <w:t>N 566-п</w:t>
              </w:r>
            </w:hyperlink>
            <w:r>
              <w:rPr>
                <w:rFonts w:ascii="Arial" w:hAnsi="Arial" w:cs="Arial"/>
                <w:color w:val="392C69"/>
                <w:sz w:val="20"/>
                <w:szCs w:val="20"/>
              </w:rPr>
              <w:t xml:space="preserve">, от 31.03.2020 </w:t>
            </w:r>
            <w:hyperlink r:id="rId76"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ПОДПРОГРАММЫ "ГРАДОСТРОИТЕЛЬСТВО И ВЫПОЛНЕНИЕ ОТДЕЛЬНЫХ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ФУНКЦИЙ В ОБЛАСТИ СТРОИТЕЛЬСТВА И АРХИТЕКТУРЫ"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"Градостроительство и выполнение отдельных функций в области строительства и архитектуры" государственной программы </w:t>
            </w:r>
            <w:r>
              <w:rPr>
                <w:rFonts w:ascii="Arial" w:hAnsi="Arial" w:cs="Arial"/>
                <w:sz w:val="20"/>
                <w:szCs w:val="20"/>
              </w:rPr>
              <w:lastRenderedPageBreak/>
              <w:t>Ставропольского края "Развитие градостроительства, строительства и архитектуры" (далее соответственно - Подпрограмма, Программа)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Ответственный исполнитель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строительства и архитектуры Ставропольского края (далее - минстрой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автономное учреждение Ставропольского края "Государственная экспертиза в сфере строительства";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государственное казенное учреждение Ставропольского края "Управление капитального строительства";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образования Ставропольского края (по согласованию) (далее - муниципальные образования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документов территориального планирования Ставропольского края (далее - край), проведение в крае единой градостроительной политики</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решения задачи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организованных и проведенных социально значимых мероприятий в сфере архитектурной и градостроительной деятельности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среднее время получения разрешений на строительство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среднее количество процедур, необходимых для получения разрешений на строительство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оценка деятельности органов исполнительной власти Ставропольского края и органов местного самоуправления муниципальных образований Ставропольского края (далее - органы исполнительной власти края и органы местного самоуправления края), уполномоченных на выдачу разрешений на строительство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количество выданных экспертных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заключений по проведенным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государственным экспертизам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и государственным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экспертизам результатов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(за исключением указанной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w:t>
            </w:r>
            <w:hyperlink r:id="rId78" w:history="1">
              <w:r>
                <w:rPr>
                  <w:rFonts w:ascii="Courier New" w:eastAsiaTheme="minorHAnsi" w:hAnsi="Courier New" w:cs="Courier New"/>
                  <w:color w:val="0000FF"/>
                  <w:sz w:val="20"/>
                  <w:szCs w:val="20"/>
                </w:rPr>
                <w:t>пункте 5  статьи 6</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Градостроительного кодекса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Российской Федерации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экспертизы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государственной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экспертизы результатов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если иное не предусмотрено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Федеральным </w:t>
            </w:r>
            <w:hyperlink r:id="rId79"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введении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действие Градостроительного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кодекса Российской Федерации")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государственная экспертиза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документации 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государственная экспертиза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на объектах капитального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разработку проектной документации на объекты капитального строительства муниципальной собственности муниципальных образований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подготовлена (приобретена) проектная документация на объекты капитального строительства муниципальной собственности муниципальных образований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2019 - 2024 годы</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и источники финансового обеспечения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финансового обеспечения Подпрограммы составит 705852,13 тыс. рублей, в том числе по источникам финансового обеспечения: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 Ставропольского края (далее - краевой бюджет) - 698658,25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2019 году - 214457,80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2020 году - 107736,25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2021 году - 109504,49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2022 году - 111411,67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- 77774,02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- 77774,02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участников Подпрограммы - 7193,88 тыс. рублей, в том числе в 2019 году - 7193,88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конечные результаты реализации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ежегодное (с 2019 по 2024 год) проведение не менее 4 социально значимых мероприятий в сфере архитектурной и градостроительной деятельности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среднего времени получения разрешений на строительство в крае до 50,00 дня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сокращение среднего количества процедур, необходимых для получения разрешений на строительство в крае, до 6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заключение муниципальных контрактов на разработку проектной документации на 11 объектов капитального строительства муниципальной собственности муниципальных образований края в 2019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(приобретение) проектной документации на 11 объектов капитального строительства муниципальной собственности муниципальных образований края в 2020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Характеристика основных мероприятий Подпрограммы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Подпрограммой предусмотрена реализация следующих основных мероприятий: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отдельных функций в области градостроительства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0" w:history="1">
        <w:r>
          <w:rPr>
            <w:rFonts w:ascii="Arial" w:hAnsi="Arial" w:cs="Arial"/>
            <w:color w:val="0000FF"/>
            <w:sz w:val="20"/>
            <w:szCs w:val="20"/>
          </w:rPr>
          <w:t>Положением</w:t>
        </w:r>
      </w:hyperlink>
      <w:r>
        <w:rPr>
          <w:rFonts w:ascii="Arial" w:hAnsi="Arial" w:cs="Arial"/>
          <w:sz w:val="20"/>
          <w:szCs w:val="20"/>
        </w:rPr>
        <w:t xml:space="preserve"> о министерстве строительства и архитектуры Ставропольского края, утвержденным постановлением Правительства Ставропольского края от 24 декабря 2019 г. N 608-п (далее - Положение), минстрой края осуществляет выдачу разрешений на строительство в случае, если </w:t>
      </w:r>
      <w:r>
        <w:rPr>
          <w:rFonts w:ascii="Arial" w:hAnsi="Arial" w:cs="Arial"/>
          <w:sz w:val="20"/>
          <w:szCs w:val="20"/>
        </w:rPr>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Непосредственными результатами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(с 2019 по 2024 год) проведение не менее 4 социально значимых мероприятий в сфере архитектурной и градостроительной деятельности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среднего времени получения разрешений на строительство в крае до 50,00 дня в 2024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среднего количества процедур, необходимых для получения разрешений на строительство в крае, до 6 в 2024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функций строительного контроля и деятельности в области ценообразования в строительстве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Положением минстрой края участвует в регулировании и совершенствовании ценообразования в строительстве в соответствии с законодательством Российской Федерации.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как государственный заказчик объектов капитального строительства государственной собственности Ставропольского края осуществляет строительный контроль в процессе строительства, реконструкции и капитального ремонта объектов капитального строительства в крае через государственное казенное учреждение Ставропольского края "Управление капитального строительства", подведомственное минстрою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Непосредственными результатами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участвует государственное казенное учреждение Ставропольского края "Управление капитального строительства", подведомственное минстрою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Положением  минстрой  края  осуществляет полномочия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в  области  организации и проведения государственной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экспертизы  проектной  документации, государственной экспертизы результатов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инженерных  изысканий,  за  исключением  указанной  в  </w:t>
      </w:r>
      <w:hyperlink r:id="rId93" w:history="1">
        <w:r>
          <w:rPr>
            <w:rFonts w:ascii="Courier New" w:eastAsiaTheme="minorHAnsi" w:hAnsi="Courier New" w:cs="Courier New"/>
            <w:color w:val="0000FF"/>
            <w:sz w:val="20"/>
            <w:szCs w:val="20"/>
          </w:rPr>
          <w:t>пункте  5   статьи 6</w:t>
        </w:r>
      </w:hyperlink>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Градостроительного  кодекса Российской Федерации государственной экспертизы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документации,  государственной экспертизы результатов инженерных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изысканий,  если  иное  не  предусмотрено Федеральным </w:t>
      </w:r>
      <w:hyperlink r:id="rId94"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введении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действие  Градостроительного  кодекса Российской Федерации", переданные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осуществления органам государственной власти Ставропольского края.</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 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участвует автономное учреждение Ставропольского края "Государственная экспертиза в сфере строительства", подведомственное минстрою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поддержка отдельных мероприятий в сфере 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предоставление за счет средств краевого бюджета субсидий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76" w:history="1">
        <w:r>
          <w:rPr>
            <w:rFonts w:ascii="Arial" w:hAnsi="Arial" w:cs="Arial"/>
            <w:color w:val="0000FF"/>
            <w:sz w:val="20"/>
            <w:szCs w:val="20"/>
          </w:rPr>
          <w:t>Правила</w:t>
        </w:r>
      </w:hyperlink>
      <w:r>
        <w:rPr>
          <w:rFonts w:ascii="Arial" w:hAnsi="Arial" w:cs="Arial"/>
          <w:sz w:val="20"/>
          <w:szCs w:val="20"/>
        </w:rPr>
        <w:t xml:space="preserve"> распределения и предоставления в 2019 году субсидий из бюджета Ставропольского края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 приведены в приложении к Подпрограмме.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муниципальных контрактов на разработку проектной документации на 11 объектов капитального строительства муниципальной собственности муниципальных образований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(приобретение) проектной документации на 11 объектов капитального строительства муниципальной собственности муниципальных образований края в 2020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участвуют муниципальные образования края (по согласованию).</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412" w:history="1">
        <w:r>
          <w:rPr>
            <w:rFonts w:ascii="Arial" w:hAnsi="Arial" w:cs="Arial"/>
            <w:color w:val="0000FF"/>
            <w:sz w:val="20"/>
            <w:szCs w:val="20"/>
          </w:rPr>
          <w:t>Перечень</w:t>
        </w:r>
      </w:hyperlink>
      <w:r>
        <w:rPr>
          <w:rFonts w:ascii="Arial" w:hAnsi="Arial" w:cs="Arial"/>
          <w:sz w:val="20"/>
          <w:szCs w:val="20"/>
        </w:rPr>
        <w:t xml:space="preserve"> основных мероприятий Подпрограммы приведен в приложении 6 к 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"Градостроительство и выполнение отдельных</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функций в области 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архитектуры" 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 "Развитие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градостроительства, 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476"/>
      <w:bookmarkEnd w:id="4"/>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В 2019 ГОДУ СУБСИДИЙ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БЮДЖЕТА СТАВРОПОЛЬСКОГО КРАЯ НА ФИНАНСОВОЕ ОБЕСПЕЧЕНИЕ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(ВОЗМЕЩЕНИЕ) ЗАТРАТ, СВЯЗАННЫХ С ВЫПОЛНЕНИЕМ ИНЖЕНЕРНЫХ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ИЗЫСКАНИЙ И ПОДГОТОВКОЙ (ПРИОБРЕТЕНИЕМ) ПРОЕКТНОЙ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ДОКУМЕНТАЦИИ НА ОБЪЕКТЫ КАПИТАЛЬНОГО 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ПРОВЕДЕНИЕМ ГОСУДАРСТВЕННОЙ ЭКСПЕРТИЗЫ РЕЗУЛЬТАТОВ</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ИНЖЕНЕРНЫХ ИЗЫСКАНИЙ И ПРОЕКТНОЙ ДОКУМЕНТАЦИИ НА ДАННЫЕ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ОБЪЕКТЫ (В СЛУЧАЕ, ЕСЛИ ПРОВЕДЕНИЕ ТАКОЙ ЭКСПЕРТИЗЫ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ЯВЛЯЕТСЯ ОБЯЗАТЕЛЬНЫМ), ГОРОДСКИХ ОКРУГОВ</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ИМЕЮЩИХ СТАТУС ГОРОДОВ-КУРОРТОВ</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9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16.12.2019 N 566-п)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методику расчета, цели, условия и порядок распределения и предоставления в 2019 году субсидий из бюджета Ставропольского края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муниципальной собственности,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 (далее соответственно - Правила, субсидия, краевой бюджет, муниципальные образования края, объекты капитального строительства муниципальной собственности,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Получателями субсидий являются муниципальные образования края согласно их расходным обязательствам и целям, указанным в </w:t>
      </w:r>
      <w:hyperlink w:anchor="Par494"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 w:name="Par494"/>
      <w:bookmarkEnd w:id="5"/>
      <w:r>
        <w:rPr>
          <w:rFonts w:ascii="Arial" w:hAnsi="Arial" w:cs="Arial"/>
          <w:sz w:val="20"/>
          <w:szCs w:val="20"/>
        </w:rPr>
        <w:t>3. Целями предоставления субсидий являются выполнение инженерных изысканий и подготовка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 w:name="Par495"/>
      <w:bookmarkEnd w:id="6"/>
      <w:r>
        <w:rPr>
          <w:rFonts w:ascii="Arial" w:hAnsi="Arial" w:cs="Arial"/>
          <w:sz w:val="20"/>
          <w:szCs w:val="20"/>
        </w:rPr>
        <w:t>4. Субсидии предоставляются муниципальным образованиям края при выполнении ими в совокупности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утвержденной в установленном порядке муниципальной программы, предусматривающей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(далее - муниципальная 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правоустанавливающих и (или) правоудостоверяющих документов на земельный участок, на котором будет располагаться объект капитального строительства муниципальной собственности;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соглашения о предоставлении субсидии между министерством строительства и архитектуры Ставропольского края и органом местного самоуправления муниципального образования края (далее соответственно - соглашение, минстрой края) в соответствии с положениями, предусмотренными </w:t>
      </w:r>
      <w:hyperlink w:anchor="Par565" w:history="1">
        <w:r>
          <w:rPr>
            <w:rFonts w:ascii="Arial" w:hAnsi="Arial" w:cs="Arial"/>
            <w:color w:val="0000FF"/>
            <w:sz w:val="20"/>
            <w:szCs w:val="20"/>
          </w:rPr>
          <w:t>пунктами 13</w:t>
        </w:r>
      </w:hyperlink>
      <w:r>
        <w:rPr>
          <w:rFonts w:ascii="Arial" w:hAnsi="Arial" w:cs="Arial"/>
          <w:sz w:val="20"/>
          <w:szCs w:val="20"/>
        </w:rPr>
        <w:t xml:space="preserve"> и </w:t>
      </w:r>
      <w:hyperlink w:anchor="Par570" w:history="1">
        <w:r>
          <w:rPr>
            <w:rFonts w:ascii="Arial" w:hAnsi="Arial" w:cs="Arial"/>
            <w:color w:val="0000FF"/>
            <w:sz w:val="20"/>
            <w:szCs w:val="20"/>
          </w:rPr>
          <w:t>14</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 w:name="Par500"/>
      <w:bookmarkEnd w:id="7"/>
      <w:r>
        <w:rPr>
          <w:rFonts w:ascii="Arial" w:hAnsi="Arial" w:cs="Arial"/>
          <w:sz w:val="20"/>
          <w:szCs w:val="20"/>
        </w:rPr>
        <w:t>5. Для получения субсидии орган местного самоуправления муниципального образования края представляет в минстрой края в устанавливаемый им срок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заявка на получение субсидии по форме, устанавливаемой минстроем края, с обоснованием объемов затрат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муниципальной программы,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из решения представительного органа местного самоуправления муниципального образования края о бюджете муниципального образования края на 2019 год и плановый период 2020 и 2021 годов, подтверждающая наличие в бюджете муниципального образования края бюджетных ассигнований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заверенная финансовым органом соответствующего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копии правоустанавливающих и (или) правоудостоверяющих документов на земельный участок, на котором будет располагаться объект капитального строительства муниципальной собственности, заверенные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обоснование необходимости проведения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подписанное руководителем органа местного самоуправления соответствующего муниципального образования края.</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8" w:name="Par507"/>
      <w:bookmarkEnd w:id="8"/>
      <w:r>
        <w:rPr>
          <w:rFonts w:ascii="Courier New" w:eastAsiaTheme="minorHAnsi" w:hAnsi="Courier New" w:cs="Courier New"/>
          <w:color w:val="auto"/>
          <w:sz w:val="20"/>
          <w:szCs w:val="20"/>
        </w:rPr>
        <w:t xml:space="preserve">    5 . В случае  направления  субсидии  на возмещение  затрат, связанных с</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выполнением  инженерных  изысканий  и  подготовке  (приобретению) проектной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на   объекты   капитального   строительства   муниципальной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собственности, проведению государственной экспертизы результатов инженерных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и  проектной  документации  на  данные  объекты  орган  местного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самоуправления  муниципального  образования  края,  наряду  с  документами,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указанными в </w:t>
      </w:r>
      <w:hyperlink w:anchor="Par500" w:history="1">
        <w:r>
          <w:rPr>
            <w:rFonts w:ascii="Courier New" w:eastAsiaTheme="minorHAnsi" w:hAnsi="Courier New" w:cs="Courier New"/>
            <w:color w:val="0000FF"/>
            <w:sz w:val="20"/>
            <w:szCs w:val="20"/>
          </w:rPr>
          <w:t>пункте 5</w:t>
        </w:r>
      </w:hyperlink>
      <w:r>
        <w:rPr>
          <w:rFonts w:ascii="Courier New" w:eastAsiaTheme="minorHAnsi" w:hAnsi="Courier New" w:cs="Courier New"/>
          <w:color w:val="auto"/>
          <w:sz w:val="20"/>
          <w:szCs w:val="20"/>
        </w:rPr>
        <w:t xml:space="preserve"> настоящих Правил, представляет в минстрой края:</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заверенные в установленном порядке копии положительных заключений государственной экспертизы результатов инженерных изысканий и проектной документации на объект капитального строительства, а также копии документов об утверждении проектной документации на объекты капитального строительства муниципальной собственности;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заверенные финансовым органом муниципального образования края копии следующих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 сдачи-приемки выполненных работ;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счет на оплату;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счет-фактура;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копии платежных поручений о фактически направленных средствах бюджета муниципального образования края на подготовку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Несоблюдение  условий,  установленных </w:t>
      </w:r>
      <w:hyperlink w:anchor="Par495" w:history="1">
        <w:r>
          <w:rPr>
            <w:rFonts w:ascii="Courier New" w:eastAsiaTheme="minorHAnsi" w:hAnsi="Courier New" w:cs="Courier New"/>
            <w:color w:val="0000FF"/>
            <w:sz w:val="20"/>
            <w:szCs w:val="20"/>
          </w:rPr>
          <w:t>пунктом 4</w:t>
        </w:r>
      </w:hyperlink>
      <w:r>
        <w:rPr>
          <w:rFonts w:ascii="Courier New" w:eastAsiaTheme="minorHAnsi" w:hAnsi="Courier New" w:cs="Courier New"/>
          <w:color w:val="auto"/>
          <w:sz w:val="20"/>
          <w:szCs w:val="20"/>
        </w:rPr>
        <w:t xml:space="preserve"> настоящих Правил, 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также   непредставление   органом  местного  самоуправления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образования  края  документов, указанных в </w:t>
      </w:r>
      <w:hyperlink w:anchor="Par500" w:history="1">
        <w:r>
          <w:rPr>
            <w:rFonts w:ascii="Courier New" w:eastAsiaTheme="minorHAnsi" w:hAnsi="Courier New" w:cs="Courier New"/>
            <w:color w:val="0000FF"/>
            <w:sz w:val="20"/>
            <w:szCs w:val="20"/>
          </w:rPr>
          <w:t>пунктах 5</w:t>
        </w:r>
      </w:hyperlink>
      <w:r>
        <w:rPr>
          <w:rFonts w:ascii="Courier New" w:eastAsiaTheme="minorHAnsi" w:hAnsi="Courier New" w:cs="Courier New"/>
          <w:color w:val="auto"/>
          <w:sz w:val="20"/>
          <w:szCs w:val="20"/>
        </w:rPr>
        <w:t xml:space="preserve"> и </w:t>
      </w:r>
      <w:hyperlink w:anchor="Par507" w:history="1">
        <w:r>
          <w:rPr>
            <w:rFonts w:ascii="Courier New" w:eastAsiaTheme="minorHAnsi" w:hAnsi="Courier New" w:cs="Courier New"/>
            <w:color w:val="0000FF"/>
            <w:sz w:val="20"/>
            <w:szCs w:val="20"/>
          </w:rPr>
          <w:t>5</w:t>
        </w:r>
      </w:hyperlink>
      <w:r>
        <w:rPr>
          <w:rFonts w:ascii="Courier New" w:eastAsiaTheme="minorHAnsi" w:hAnsi="Courier New" w:cs="Courier New"/>
          <w:color w:val="auto"/>
          <w:sz w:val="20"/>
          <w:szCs w:val="20"/>
        </w:rPr>
        <w:t xml:space="preserve">  настоящих Правил,</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являются  основаниями  для отказа минстроем края муниципальному образованию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в предоставлении субсидии.</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Критерием отбора муниципальных образований края для предоставления субсидий является наличие у муниципального образования края в 2019 году потребности в выполнении инженерных изысканий и подготовке (приобретении) проектной документации на объекты капитального строительства </w:t>
      </w:r>
      <w:r>
        <w:rPr>
          <w:rFonts w:ascii="Arial" w:hAnsi="Arial" w:cs="Arial"/>
          <w:sz w:val="20"/>
          <w:szCs w:val="20"/>
        </w:rPr>
        <w:lastRenderedPageBreak/>
        <w:t>муниципальной собственности, проведении государственной экспертизы результатов инженерных изысканий и проектной документации на данные объекты.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предоставления субсидий осуществляется комиссией, создаваемой минстроем края (далее - комиссия).</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о  комиссии,  ее  состав  и  порядок  отбора  муниципальных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образований   края   для   предоставления   субсидий   с  указанием  сроков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представления  документов,  указанных  в  </w:t>
      </w:r>
      <w:hyperlink w:anchor="Par500" w:history="1">
        <w:r>
          <w:rPr>
            <w:rFonts w:ascii="Courier New" w:eastAsiaTheme="minorHAnsi" w:hAnsi="Courier New" w:cs="Courier New"/>
            <w:color w:val="0000FF"/>
            <w:sz w:val="20"/>
            <w:szCs w:val="20"/>
          </w:rPr>
          <w:t>пунктах  5</w:t>
        </w:r>
      </w:hyperlink>
      <w:r>
        <w:rPr>
          <w:rFonts w:ascii="Courier New" w:eastAsiaTheme="minorHAnsi" w:hAnsi="Courier New" w:cs="Courier New"/>
          <w:color w:val="auto"/>
          <w:sz w:val="20"/>
          <w:szCs w:val="20"/>
        </w:rPr>
        <w:t xml:space="preserve"> и </w:t>
      </w:r>
      <w:hyperlink w:anchor="Par507" w:history="1">
        <w:r>
          <w:rPr>
            <w:rFonts w:ascii="Courier New" w:eastAsiaTheme="minorHAnsi" w:hAnsi="Courier New" w:cs="Courier New"/>
            <w:color w:val="0000FF"/>
            <w:sz w:val="20"/>
            <w:szCs w:val="20"/>
          </w:rPr>
          <w:t>5</w:t>
        </w:r>
      </w:hyperlink>
      <w:r>
        <w:rPr>
          <w:rFonts w:ascii="Courier New" w:eastAsiaTheme="minorHAnsi" w:hAnsi="Courier New" w:cs="Courier New"/>
          <w:color w:val="auto"/>
          <w:sz w:val="20"/>
          <w:szCs w:val="20"/>
        </w:rPr>
        <w:t xml:space="preserve">  настоящих Правил,</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утверждаются  нормативными  правовыми  актами  минстроя  края и размещаются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минстроем       края       на      своем      официальном      сайте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информационно-телекоммуникационной сети "Интернет" в течение 2 рабочих дней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 дня их принятия.</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Субсидии предоставляются минстроем края бюджетам муниципальных образований края в пределах средств, предусматриваемых на цели, указанные в </w:t>
      </w:r>
      <w:hyperlink w:anchor="Par494" w:history="1">
        <w:r>
          <w:rPr>
            <w:rFonts w:ascii="Arial" w:hAnsi="Arial" w:cs="Arial"/>
            <w:color w:val="0000FF"/>
            <w:sz w:val="20"/>
            <w:szCs w:val="20"/>
          </w:rPr>
          <w:t>пункте 3</w:t>
        </w:r>
      </w:hyperlink>
      <w:r>
        <w:rPr>
          <w:rFonts w:ascii="Arial" w:hAnsi="Arial" w:cs="Arial"/>
          <w:sz w:val="20"/>
          <w:szCs w:val="20"/>
        </w:rP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Расчет размера субсидии, предоставляемой бюджету i-го муниципального образования края в 2019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П</w:t>
      </w:r>
      <w:r>
        <w:rPr>
          <w:rFonts w:ascii="Arial" w:hAnsi="Arial" w:cs="Arial"/>
          <w:sz w:val="20"/>
          <w:szCs w:val="20"/>
          <w:vertAlign w:val="subscript"/>
        </w:rPr>
        <w:t>i</w:t>
      </w:r>
      <w:r>
        <w:rPr>
          <w:rFonts w:ascii="Arial" w:hAnsi="Arial" w:cs="Arial"/>
          <w:sz w:val="20"/>
          <w:szCs w:val="20"/>
        </w:rPr>
        <w:t xml:space="preserve"> x К</w:t>
      </w:r>
      <w:r>
        <w:rPr>
          <w:rFonts w:ascii="Arial" w:hAnsi="Arial" w:cs="Arial"/>
          <w:sz w:val="20"/>
          <w:szCs w:val="20"/>
          <w:vertAlign w:val="subscript"/>
        </w:rPr>
        <w:t>соф</w:t>
      </w:r>
      <w:r>
        <w:rPr>
          <w:rFonts w:ascii="Arial" w:hAnsi="Arial" w:cs="Arial"/>
          <w:sz w:val="20"/>
          <w:szCs w:val="20"/>
        </w:rPr>
        <w:t xml:space="preserve"> x К</w:t>
      </w:r>
      <w:r>
        <w:rPr>
          <w:rFonts w:ascii="Arial" w:hAnsi="Arial" w:cs="Arial"/>
          <w:sz w:val="20"/>
          <w:szCs w:val="20"/>
          <w:vertAlign w:val="subscript"/>
        </w:rPr>
        <w:t>1</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i</w:t>
      </w:r>
      <w:r>
        <w:rPr>
          <w:rFonts w:ascii="Arial" w:hAnsi="Arial" w:cs="Arial"/>
          <w:sz w:val="20"/>
          <w:szCs w:val="20"/>
        </w:rP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соф</w:t>
      </w:r>
      <w:r>
        <w:rPr>
          <w:rFonts w:ascii="Arial" w:hAnsi="Arial" w:cs="Arial"/>
          <w:sz w:val="20"/>
          <w:szCs w:val="20"/>
        </w:rPr>
        <w:t xml:space="preserve"> - коэффициент, устанавливающий долю софинансирования расходов из краевого бюджета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равный 0,95;</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1</w:t>
      </w:r>
      <w:r>
        <w:rPr>
          <w:rFonts w:ascii="Arial" w:hAnsi="Arial" w:cs="Arial"/>
          <w:sz w:val="20"/>
          <w:szCs w:val="20"/>
        </w:rPr>
        <w:t xml:space="preserve"> - 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1</w:t>
      </w:r>
      <w:r>
        <w:rPr>
          <w:rFonts w:ascii="Arial" w:hAnsi="Arial" w:cs="Arial"/>
          <w:sz w:val="20"/>
          <w:szCs w:val="20"/>
        </w:rPr>
        <w:t xml:space="preserve"> = S / SUM (П</w:t>
      </w:r>
      <w:r>
        <w:rPr>
          <w:rFonts w:ascii="Arial" w:hAnsi="Arial" w:cs="Arial"/>
          <w:sz w:val="20"/>
          <w:szCs w:val="20"/>
          <w:vertAlign w:val="subscript"/>
        </w:rPr>
        <w:t>i</w:t>
      </w:r>
      <w:r>
        <w:rPr>
          <w:rFonts w:ascii="Arial" w:hAnsi="Arial" w:cs="Arial"/>
          <w:sz w:val="20"/>
          <w:szCs w:val="20"/>
        </w:rPr>
        <w:t xml:space="preserve"> x К</w:t>
      </w:r>
      <w:r>
        <w:rPr>
          <w:rFonts w:ascii="Arial" w:hAnsi="Arial" w:cs="Arial"/>
          <w:sz w:val="20"/>
          <w:szCs w:val="20"/>
          <w:vertAlign w:val="subscript"/>
        </w:rPr>
        <w:t>соф</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1</w:t>
      </w:r>
      <w:r>
        <w:rPr>
          <w:rFonts w:ascii="Arial" w:hAnsi="Arial" w:cs="Arial"/>
          <w:sz w:val="20"/>
          <w:szCs w:val="20"/>
        </w:rPr>
        <w:t xml:space="preserve"> - 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w:t>
      </w:r>
      <w:r>
        <w:rPr>
          <w:rFonts w:ascii="Arial" w:hAnsi="Arial" w:cs="Arial"/>
          <w:sz w:val="20"/>
          <w:szCs w:val="20"/>
        </w:rPr>
        <w:lastRenderedPageBreak/>
        <w:t>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 - общий объем субсидий, подлежащий распределению бюджетам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i</w:t>
      </w:r>
      <w:r>
        <w:rPr>
          <w:rFonts w:ascii="Arial" w:hAnsi="Arial" w:cs="Arial"/>
          <w:sz w:val="20"/>
          <w:szCs w:val="20"/>
        </w:rP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соф</w:t>
      </w:r>
      <w:r>
        <w:rPr>
          <w:rFonts w:ascii="Arial" w:hAnsi="Arial" w:cs="Arial"/>
          <w:sz w:val="20"/>
          <w:szCs w:val="20"/>
        </w:rPr>
        <w:t xml:space="preserve"> - коэффициент, устанавливающий долю софинансирования расходов из краевого бюджета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равный 0,95.</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средств бюджета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iм</w:t>
      </w:r>
      <w:r>
        <w:rPr>
          <w:rFonts w:ascii="Arial" w:hAnsi="Arial" w:cs="Arial"/>
          <w:sz w:val="20"/>
          <w:szCs w:val="20"/>
        </w:rPr>
        <w:t xml:space="preserve"> = П</w:t>
      </w:r>
      <w:r>
        <w:rPr>
          <w:rFonts w:ascii="Arial" w:hAnsi="Arial" w:cs="Arial"/>
          <w:sz w:val="20"/>
          <w:szCs w:val="20"/>
          <w:vertAlign w:val="subscript"/>
        </w:rPr>
        <w:t>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iм</w:t>
      </w:r>
      <w:r>
        <w:rPr>
          <w:rFonts w:ascii="Arial" w:hAnsi="Arial" w:cs="Arial"/>
          <w:sz w:val="20"/>
          <w:szCs w:val="20"/>
        </w:rPr>
        <w:t xml:space="preserve"> - размер средств бюджета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i</w:t>
      </w:r>
      <w:r>
        <w:rPr>
          <w:rFonts w:ascii="Arial" w:hAnsi="Arial" w:cs="Arial"/>
          <w:sz w:val="20"/>
          <w:szCs w:val="20"/>
        </w:rP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финансирования расходов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 w:name="Par563"/>
      <w:bookmarkEnd w:id="9"/>
      <w:r>
        <w:rPr>
          <w:rFonts w:ascii="Arial" w:hAnsi="Arial" w:cs="Arial"/>
          <w:sz w:val="20"/>
          <w:szCs w:val="20"/>
        </w:rPr>
        <w:t>12.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муниципальных образований края о бюджете муниципального образования края (сводной бюджетной росписи) на 2019 год и плановый период 2020 и 2021 годов,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непредставления органом местного самоуправления муниципального образования края выписки в срок, указанный в </w:t>
      </w:r>
      <w:hyperlink w:anchor="Par56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 w:name="Par565"/>
      <w:bookmarkEnd w:id="10"/>
      <w:r>
        <w:rPr>
          <w:rFonts w:ascii="Arial" w:hAnsi="Arial" w:cs="Arial"/>
          <w:sz w:val="20"/>
          <w:szCs w:val="20"/>
        </w:rPr>
        <w:t>13. Субсидия предоставляется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в течение 10 календарных дней с даты принятия нормативного правового акта Правительства Ставропольского края, предусматривающего распределение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типовой формой соглашения, утверждаемой министерством финансов Ставропольского края (далее - минфин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Содержание соглашения должно соответствовать положениям </w:t>
      </w:r>
      <w:hyperlink r:id="rId97" w:history="1">
        <w:r>
          <w:rPr>
            <w:rFonts w:ascii="Arial" w:hAnsi="Arial" w:cs="Arial"/>
            <w:color w:val="0000FF"/>
            <w:sz w:val="20"/>
            <w:szCs w:val="20"/>
          </w:rPr>
          <w:t>Порядка</w:t>
        </w:r>
      </w:hyperlink>
      <w:r>
        <w:rPr>
          <w:rFonts w:ascii="Arial" w:hAnsi="Arial" w:cs="Arial"/>
          <w:sz w:val="20"/>
          <w:szCs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вправе включить в соглашение дополнительные условия, которые регулируют особенности порядка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 w:name="Par570"/>
      <w:bookmarkEnd w:id="11"/>
      <w:r>
        <w:rPr>
          <w:rFonts w:ascii="Arial" w:hAnsi="Arial" w:cs="Arial"/>
          <w:sz w:val="20"/>
          <w:szCs w:val="20"/>
        </w:rPr>
        <w:t>14.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индикаторов достижения целей государственных программ Ставропольского края,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Перечисление субсидии в бюджет муниципального образования края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субсидии в бюджет муниципального образования края осуществляется на основании выписки и заявки муниципального образования края на перечисление субсидии, представляемой по форме и в срок,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 w:name="Par573"/>
      <w:bookmarkEnd w:id="12"/>
      <w:r>
        <w:rPr>
          <w:rFonts w:ascii="Arial" w:hAnsi="Arial" w:cs="Arial"/>
          <w:sz w:val="20"/>
          <w:szCs w:val="20"/>
        </w:rPr>
        <w:t>16. Отчет за IV квартал 2019 года об использовании субсидии,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достижении значений целевого показателя результативности использования субсидии,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 w:name="Par575"/>
      <w:bookmarkEnd w:id="13"/>
      <w:r>
        <w:rPr>
          <w:rFonts w:ascii="Arial" w:hAnsi="Arial" w:cs="Arial"/>
          <w:sz w:val="20"/>
          <w:szCs w:val="20"/>
        </w:rPr>
        <w:t xml:space="preserve">17. В случае если муниципальным образованием края по состоянию на 31 декабря года предоставления субсидии не достигнуты установленные соглашением значения целевых показателей результативности использования субсидии и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субсидии, определяется в соответствии с </w:t>
      </w:r>
      <w:hyperlink r:id="rId98" w:history="1">
        <w:r>
          <w:rPr>
            <w:rFonts w:ascii="Arial" w:hAnsi="Arial" w:cs="Arial"/>
            <w:color w:val="0000FF"/>
            <w:sz w:val="20"/>
            <w:szCs w:val="20"/>
          </w:rPr>
          <w:t>пунктом 17</w:t>
        </w:r>
      </w:hyperlink>
      <w:r>
        <w:rPr>
          <w:rFonts w:ascii="Arial" w:hAnsi="Arial" w:cs="Arial"/>
          <w:sz w:val="20"/>
          <w:szCs w:val="20"/>
        </w:rPr>
        <w:t xml:space="preserve"> Порядка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 w:name="Par576"/>
      <w:bookmarkEnd w:id="14"/>
      <w:r>
        <w:rPr>
          <w:rFonts w:ascii="Arial" w:hAnsi="Arial" w:cs="Arial"/>
          <w:sz w:val="20"/>
          <w:szCs w:val="20"/>
        </w:rPr>
        <w:t xml:space="preserve">18. В случае если муниципальным образованием края по состоянию на 31 декабря года предоставления субсидии допущены нарушения графика выполнения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w:t>
      </w:r>
      <w:r>
        <w:rPr>
          <w:rFonts w:ascii="Arial" w:hAnsi="Arial" w:cs="Arial"/>
          <w:sz w:val="20"/>
          <w:szCs w:val="20"/>
        </w:rPr>
        <w:lastRenderedPageBreak/>
        <w:t>инженерных изысканий и проектной документации на данные объекты (далее - график выполнения мероприятий), и в срок до 01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капитальных вложений в объекты капитального строительства муниципальной собственности, по которым допущено нарушение графика выполнения мероприятий, без учета размера остатка субсидии, не использованного муниципальным образованием края по состоянию на 01 января года, следующего за годом предоставления субсидий (далее - остатки субсидии), по указанным объектам муниципальной собственности муниципального образования края, подлежит возврату из бюджета муниципального образования края в краевой бюджет в срок до 01 июня года, следующего за годом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одновременного нарушения муниципальным образованием края обязательств, предусмотренных </w:t>
      </w:r>
      <w:hyperlink w:anchor="Par575" w:history="1">
        <w:r>
          <w:rPr>
            <w:rFonts w:ascii="Arial" w:hAnsi="Arial" w:cs="Arial"/>
            <w:color w:val="0000FF"/>
            <w:sz w:val="20"/>
            <w:szCs w:val="20"/>
          </w:rPr>
          <w:t>пунктами 17</w:t>
        </w:r>
      </w:hyperlink>
      <w:r>
        <w:rPr>
          <w:rFonts w:ascii="Arial" w:hAnsi="Arial" w:cs="Arial"/>
          <w:sz w:val="20"/>
          <w:szCs w:val="20"/>
        </w:rPr>
        <w:t xml:space="preserve"> и </w:t>
      </w:r>
      <w:hyperlink w:anchor="Par576" w:history="1">
        <w:r>
          <w:rPr>
            <w:rFonts w:ascii="Arial" w:hAnsi="Arial" w:cs="Arial"/>
            <w:color w:val="0000FF"/>
            <w:sz w:val="20"/>
            <w:szCs w:val="20"/>
          </w:rPr>
          <w:t>18</w:t>
        </w:r>
      </w:hyperlink>
      <w:r>
        <w:rPr>
          <w:rFonts w:ascii="Arial" w:hAnsi="Arial" w:cs="Arial"/>
          <w:sz w:val="20"/>
          <w:szCs w:val="20"/>
        </w:rPr>
        <w:t xml:space="preserve"> настоящих Правил, возврату подлежит объем средств, определяемый в соответствии с </w:t>
      </w:r>
      <w:hyperlink w:anchor="Par57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15" w:name="Par578"/>
      <w:bookmarkEnd w:id="15"/>
      <w:r>
        <w:rPr>
          <w:rFonts w:ascii="Courier New" w:eastAsiaTheme="minorHAnsi" w:hAnsi="Courier New" w:cs="Courier New"/>
          <w:color w:val="auto"/>
          <w:sz w:val="20"/>
          <w:szCs w:val="20"/>
        </w:rPr>
        <w:t xml:space="preserve">    19.  Средства  субсидии  подлежат  возврату  из  бюджета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края  в доход краевого бюджета по итогам отчетного финансового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в   случаях   и   размерах,   предусмотренных  </w:t>
      </w:r>
      <w:hyperlink r:id="rId99"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В случае если средства, указанные в </w:t>
      </w:r>
      <w:hyperlink w:anchor="Par575" w:history="1">
        <w:r>
          <w:rPr>
            <w:rFonts w:ascii="Arial" w:hAnsi="Arial" w:cs="Arial"/>
            <w:color w:val="0000FF"/>
            <w:sz w:val="20"/>
            <w:szCs w:val="20"/>
          </w:rPr>
          <w:t>пунктах 17</w:t>
        </w:r>
      </w:hyperlink>
      <w:r>
        <w:rPr>
          <w:rFonts w:ascii="Arial" w:hAnsi="Arial" w:cs="Arial"/>
          <w:sz w:val="20"/>
          <w:szCs w:val="20"/>
        </w:rPr>
        <w:t xml:space="preserve"> - </w:t>
      </w:r>
      <w:hyperlink w:anchor="Par578" w:history="1">
        <w:r>
          <w:rPr>
            <w:rFonts w:ascii="Arial" w:hAnsi="Arial" w:cs="Arial"/>
            <w:color w:val="0000FF"/>
            <w:sz w:val="20"/>
            <w:szCs w:val="20"/>
          </w:rPr>
          <w:t>19</w:t>
        </w:r>
      </w:hyperlink>
      <w:r>
        <w:rPr>
          <w:rFonts w:ascii="Arial" w:hAnsi="Arial" w:cs="Arial"/>
          <w:sz w:val="20"/>
          <w:szCs w:val="20"/>
        </w:rP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Основанием для освобождения муниципального образования края от применения мер ответственности, установленных </w:t>
      </w:r>
      <w:hyperlink w:anchor="Par575" w:history="1">
        <w:r>
          <w:rPr>
            <w:rFonts w:ascii="Arial" w:hAnsi="Arial" w:cs="Arial"/>
            <w:color w:val="0000FF"/>
            <w:sz w:val="20"/>
            <w:szCs w:val="20"/>
          </w:rPr>
          <w:t>пунктами 17</w:t>
        </w:r>
      </w:hyperlink>
      <w:r>
        <w:rPr>
          <w:rFonts w:ascii="Arial" w:hAnsi="Arial" w:cs="Arial"/>
          <w:sz w:val="20"/>
          <w:szCs w:val="20"/>
        </w:rPr>
        <w:t xml:space="preserve"> - </w:t>
      </w:r>
      <w:hyperlink w:anchor="Par578" w:history="1">
        <w:r>
          <w:rPr>
            <w:rFonts w:ascii="Arial" w:hAnsi="Arial" w:cs="Arial"/>
            <w:color w:val="0000FF"/>
            <w:sz w:val="20"/>
            <w:szCs w:val="20"/>
          </w:rPr>
          <w:t>19</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100" w:history="1">
        <w:r>
          <w:rPr>
            <w:rFonts w:ascii="Arial" w:hAnsi="Arial" w:cs="Arial"/>
            <w:color w:val="0000FF"/>
            <w:sz w:val="20"/>
            <w:szCs w:val="20"/>
          </w:rPr>
          <w:t>пунктом 19</w:t>
        </w:r>
      </w:hyperlink>
      <w:r>
        <w:rPr>
          <w:rFonts w:ascii="Arial" w:hAnsi="Arial" w:cs="Arial"/>
          <w:sz w:val="20"/>
          <w:szCs w:val="20"/>
        </w:rPr>
        <w:t xml:space="preserve"> Порядка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Результативность использования субсидий муниципальными образованиями края оценивается минстроем края в соответствии с показателями результативности использования субсидий, такими как: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выполнение инженерных изысканий и подготовку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проведены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ar573" w:history="1">
        <w:r>
          <w:rPr>
            <w:rFonts w:ascii="Arial" w:hAnsi="Arial" w:cs="Arial"/>
            <w:color w:val="0000FF"/>
            <w:sz w:val="20"/>
            <w:szCs w:val="20"/>
          </w:rPr>
          <w:t>пунктом 16</w:t>
        </w:r>
      </w:hyperlink>
      <w:r>
        <w:rPr>
          <w:rFonts w:ascii="Arial" w:hAnsi="Arial" w:cs="Arial"/>
          <w:sz w:val="20"/>
          <w:szCs w:val="20"/>
        </w:rPr>
        <w:t xml:space="preserve"> настоящих Правил, о достижении значения целевого показателя результативности использования субсидии, установленных соглашением.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достигнутого значения целевого показателя результативности использования субсидий с его плановым значением.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оценки результативности использования субсидий муниципальными образованиями края размещаются на официальном сайте минстроя края в информационно-телекоммуникационной сети "Интернет".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неиспользованные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минфином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Остатки субсидий могут быть возвращены в 2020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целям предоставления субсидий, в порядке, утверждаемом Правительством Ставропольского края.</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27.   Муниципальные   образования   края   несут   ответственность   за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достоверность  документов  и  сведений,  представляемых  в  минстрой края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соответствии с </w:t>
      </w:r>
      <w:hyperlink w:anchor="Par500" w:history="1">
        <w:r>
          <w:rPr>
            <w:rFonts w:ascii="Courier New" w:eastAsiaTheme="minorHAnsi" w:hAnsi="Courier New" w:cs="Courier New"/>
            <w:color w:val="0000FF"/>
            <w:sz w:val="20"/>
            <w:szCs w:val="20"/>
          </w:rPr>
          <w:t>пунктами 5</w:t>
        </w:r>
      </w:hyperlink>
      <w:r>
        <w:rPr>
          <w:rFonts w:ascii="Courier New" w:eastAsiaTheme="minorHAnsi" w:hAnsi="Courier New" w:cs="Courier New"/>
          <w:color w:val="auto"/>
          <w:sz w:val="20"/>
          <w:szCs w:val="20"/>
        </w:rPr>
        <w:t xml:space="preserve">, </w:t>
      </w:r>
      <w:hyperlink w:anchor="Par507" w:history="1">
        <w:r>
          <w:rPr>
            <w:rFonts w:ascii="Courier New" w:eastAsiaTheme="minorHAnsi" w:hAnsi="Courier New" w:cs="Courier New"/>
            <w:color w:val="0000FF"/>
            <w:sz w:val="20"/>
            <w:szCs w:val="20"/>
          </w:rPr>
          <w:t>5</w:t>
        </w:r>
      </w:hyperlink>
      <w:r>
        <w:rPr>
          <w:rFonts w:ascii="Courier New" w:eastAsiaTheme="minorHAnsi" w:hAnsi="Courier New" w:cs="Courier New"/>
          <w:color w:val="auto"/>
          <w:sz w:val="20"/>
          <w:szCs w:val="20"/>
        </w:rPr>
        <w:t xml:space="preserve">  и </w:t>
      </w:r>
      <w:hyperlink w:anchor="Par573" w:history="1">
        <w:r>
          <w:rPr>
            <w:rFonts w:ascii="Courier New" w:eastAsiaTheme="minorHAnsi" w:hAnsi="Courier New" w:cs="Courier New"/>
            <w:color w:val="0000FF"/>
            <w:sz w:val="20"/>
            <w:szCs w:val="20"/>
          </w:rPr>
          <w:t>16</w:t>
        </w:r>
      </w:hyperlink>
      <w:r>
        <w:rPr>
          <w:rFonts w:ascii="Courier New" w:eastAsiaTheme="minorHAnsi" w:hAnsi="Courier New" w:cs="Courier New"/>
          <w:color w:val="auto"/>
          <w:sz w:val="20"/>
          <w:szCs w:val="20"/>
        </w:rPr>
        <w:t xml:space="preserve"> настоящих Правил.</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Минстрой края обеспечивает соблюдение муниципальными образованиями края условий, целей и порядка, установленных при предоставлении бюджетам муниципальных образований края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615"/>
      <w:bookmarkEnd w:id="16"/>
      <w:r>
        <w:rPr>
          <w:rFonts w:ascii="Arial" w:eastAsiaTheme="minorHAnsi" w:hAnsi="Arial" w:cs="Arial"/>
          <w:b/>
          <w:bCs/>
          <w:color w:val="auto"/>
          <w:sz w:val="20"/>
          <w:szCs w:val="20"/>
        </w:rPr>
        <w:t>ПОДПРОГРАММА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"СОЗДАНИЕ УСЛОВИЙ ДЛЯ ОБЕСПЕЧЕНИЯ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101"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102" w:history="1">
              <w:r>
                <w:rPr>
                  <w:rFonts w:ascii="Arial" w:hAnsi="Arial" w:cs="Arial"/>
                  <w:color w:val="0000FF"/>
                  <w:sz w:val="20"/>
                  <w:szCs w:val="20"/>
                </w:rPr>
                <w:t>N 566-п</w:t>
              </w:r>
            </w:hyperlink>
            <w:r>
              <w:rPr>
                <w:rFonts w:ascii="Arial" w:hAnsi="Arial" w:cs="Arial"/>
                <w:color w:val="392C69"/>
                <w:sz w:val="20"/>
                <w:szCs w:val="20"/>
              </w:rPr>
              <w:t xml:space="preserve">, от 28.02.2020 </w:t>
            </w:r>
            <w:hyperlink r:id="rId103" w:history="1">
              <w:r>
                <w:rPr>
                  <w:rFonts w:ascii="Arial" w:hAnsi="Arial" w:cs="Arial"/>
                  <w:color w:val="0000FF"/>
                  <w:sz w:val="20"/>
                  <w:szCs w:val="20"/>
                </w:rPr>
                <w:t>N 91-п</w:t>
              </w:r>
            </w:hyperlink>
            <w:r>
              <w:rPr>
                <w:rFonts w:ascii="Arial" w:hAnsi="Arial" w:cs="Arial"/>
                <w:color w:val="392C69"/>
                <w:sz w:val="20"/>
                <w:szCs w:val="20"/>
              </w:rPr>
              <w:t>,</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31.03.2020 </w:t>
            </w:r>
            <w:hyperlink r:id="rId104"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ПОДПРОГРАММЫ "СОЗДАНИЕ УСЛОВИЙ ДЛЯ ОБЕСПЕЧЕНИЯ ДОСТУПНЫМ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w:t>
      </w:r>
    </w:p>
    <w:p w:rsidR="00190C47" w:rsidRDefault="00190C47" w:rsidP="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Ставропольского края от 25.06.2019 N 281-п)</w:t>
      </w:r>
    </w:p>
    <w:p w:rsidR="00190C47" w:rsidRDefault="00190C47" w:rsidP="00190C4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Наименование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строительства и архитектуры Ставропольского края (далее - минстрой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нет</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образования Ставропольского края (по согласованию) (далее - муниципальные образования края);</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акционерное общество "Ипотечное инвестиционное агентство Ставропольского края" (далее - Ипотечное агентство)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физические лица (по согласованию)</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ипотечного жилищного кредитования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государственной поддержки населению края в улучшении жилищных условий;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организационное и финансовое обеспечение переселения граждан из непригодного для проживания жилищного фонда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решения задач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семей, проживающих на территории края (далее - семьи края), улучшивших жилищные условия с </w:t>
            </w:r>
            <w:r>
              <w:rPr>
                <w:rFonts w:ascii="Arial" w:hAnsi="Arial" w:cs="Arial"/>
                <w:sz w:val="20"/>
                <w:szCs w:val="20"/>
              </w:rPr>
              <w:lastRenderedPageBreak/>
              <w:t>помощью ипотечных жилищных кредитов (займов), выданных Ипотечным агентством;</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 (далее - социальная выплата);</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10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 семьи края, исключенные из числа участников основного мероприятия "Обеспечение жильем молодых семей), получивших извещения о праве на получение социальной выплаты;</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обеспеченных жильем граждан, уволенных с военной службы, и приравненных к ним лиц в крае;</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граждан, расселенных из аварийного жилищного фонда в крае </w:t>
            </w:r>
            <w:hyperlink w:anchor="Par996"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квадратных метров расселенного аварийного жилищного фонда в крае </w:t>
            </w:r>
            <w:hyperlink w:anchor="Par996"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утратил силу с 31 марта 2020 года. - </w:t>
            </w:r>
            <w:hyperlink r:id="rId1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привлеченных из государственной корпорации - Фонда содействия реформированию жилищно-коммунального хозяйства (далее - Фонд) субсидий на 1 рубль финансового обеспечения Программы за счет средств бюджета Ставропольского края (далее - краевой бюджет) в рамках реализации четвертого этапа (2016 - 2017 годы) краевой адресной </w:t>
            </w:r>
            <w:hyperlink r:id="rId112" w:history="1">
              <w:r>
                <w:rPr>
                  <w:rFonts w:ascii="Arial" w:hAnsi="Arial" w:cs="Arial"/>
                  <w:color w:val="0000FF"/>
                  <w:sz w:val="20"/>
                  <w:szCs w:val="20"/>
                </w:rPr>
                <w:t>программы</w:t>
              </w:r>
            </w:hyperlink>
            <w:r>
              <w:rPr>
                <w:rFonts w:ascii="Arial" w:hAnsi="Arial" w:cs="Arial"/>
                <w:sz w:val="20"/>
                <w:szCs w:val="20"/>
              </w:rP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(далее - краевая адресная программа);</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увеличение объема жилищного строительства не менее чем до 1,336 млн квадратных метров в год в крае </w:t>
            </w:r>
            <w:hyperlink w:anchor="Par998" w:history="1">
              <w:r>
                <w:rPr>
                  <w:rFonts w:ascii="Arial" w:hAnsi="Arial" w:cs="Arial"/>
                  <w:color w:val="0000FF"/>
                  <w:sz w:val="20"/>
                  <w:szCs w:val="20"/>
                </w:rPr>
                <w:t>&lt;**&gt;</w:t>
              </w:r>
            </w:hyperlink>
            <w:r>
              <w:rPr>
                <w:rFonts w:ascii="Arial" w:hAnsi="Arial" w:cs="Arial"/>
                <w:sz w:val="20"/>
                <w:szCs w:val="20"/>
              </w:rPr>
              <w:t>;</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абзацы двенадцатый - тринадцатый утратили силу с 31 марта 2020 года. - </w:t>
            </w:r>
            <w:hyperlink r:id="rId115"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жилья в рамках мероприятия по стимулированию программ развития жилищного строительства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объектов капитального строительства в крае, на строительство которых разработана проектная документация в целях обеспечения жилыми помещениями отдельных категорий граждан, определенных законодательством Ставропольского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многоквартирных домов в крае, введенных в эксплуатацию в целях обеспечения жилыми помещениями отдельных категорий граждан, определенных законодательством Ставропольского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жилых помещений, выкупленных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граждан, переселенных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из краевого бюджета бюджетам муниципальных образований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(далее -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граждан, переселенных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2019 - 2024 годы</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и источники финансового обеспечения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финансового обеспечения Подпрограммы составит 4949018,83 тыс. рублей, в том числе по источникам финансового обеспечения: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124" w:history="1">
              <w:r>
                <w:rPr>
                  <w:rFonts w:ascii="Arial" w:hAnsi="Arial" w:cs="Arial"/>
                  <w:color w:val="0000FF"/>
                  <w:sz w:val="20"/>
                  <w:szCs w:val="20"/>
                </w:rPr>
                <w:t>N 281-п</w:t>
              </w:r>
            </w:hyperlink>
            <w:r>
              <w:rPr>
                <w:rFonts w:ascii="Arial" w:hAnsi="Arial" w:cs="Arial"/>
                <w:sz w:val="20"/>
                <w:szCs w:val="20"/>
              </w:rPr>
              <w:t xml:space="preserve">, от 16.12.2019 </w:t>
            </w:r>
            <w:hyperlink r:id="rId125" w:history="1">
              <w:r>
                <w:rPr>
                  <w:rFonts w:ascii="Arial" w:hAnsi="Arial" w:cs="Arial"/>
                  <w:color w:val="0000FF"/>
                  <w:sz w:val="20"/>
                  <w:szCs w:val="20"/>
                </w:rPr>
                <w:t>N 566-п</w:t>
              </w:r>
            </w:hyperlink>
            <w:r>
              <w:rPr>
                <w:rFonts w:ascii="Arial" w:hAnsi="Arial" w:cs="Arial"/>
                <w:sz w:val="20"/>
                <w:szCs w:val="20"/>
              </w:rPr>
              <w:t xml:space="preserve">, от 31.03.2020 </w:t>
            </w:r>
            <w:hyperlink r:id="rId126"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краевой бюджет - 2658643,55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127" w:history="1">
              <w:r>
                <w:rPr>
                  <w:rFonts w:ascii="Arial" w:hAnsi="Arial" w:cs="Arial"/>
                  <w:color w:val="0000FF"/>
                  <w:sz w:val="20"/>
                  <w:szCs w:val="20"/>
                </w:rPr>
                <w:t>N 281-п</w:t>
              </w:r>
            </w:hyperlink>
            <w:r>
              <w:rPr>
                <w:rFonts w:ascii="Arial" w:hAnsi="Arial" w:cs="Arial"/>
                <w:sz w:val="20"/>
                <w:szCs w:val="20"/>
              </w:rPr>
              <w:t xml:space="preserve">, от 16.12.2019 </w:t>
            </w:r>
            <w:hyperlink r:id="rId128" w:history="1">
              <w:r>
                <w:rPr>
                  <w:rFonts w:ascii="Arial" w:hAnsi="Arial" w:cs="Arial"/>
                  <w:color w:val="0000FF"/>
                  <w:sz w:val="20"/>
                  <w:szCs w:val="20"/>
                </w:rPr>
                <w:t>N 566-п</w:t>
              </w:r>
            </w:hyperlink>
            <w:r>
              <w:rPr>
                <w:rFonts w:ascii="Arial" w:hAnsi="Arial" w:cs="Arial"/>
                <w:sz w:val="20"/>
                <w:szCs w:val="20"/>
              </w:rPr>
              <w:t xml:space="preserve">, от 31.03.2020 </w:t>
            </w:r>
            <w:hyperlink r:id="rId129"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2019 году - 410626,61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130" w:history="1">
              <w:r>
                <w:rPr>
                  <w:rFonts w:ascii="Arial" w:hAnsi="Arial" w:cs="Arial"/>
                  <w:color w:val="0000FF"/>
                  <w:sz w:val="20"/>
                  <w:szCs w:val="20"/>
                </w:rPr>
                <w:t>N 281-п</w:t>
              </w:r>
            </w:hyperlink>
            <w:r>
              <w:rPr>
                <w:rFonts w:ascii="Arial" w:hAnsi="Arial" w:cs="Arial"/>
                <w:sz w:val="20"/>
                <w:szCs w:val="20"/>
              </w:rPr>
              <w:t xml:space="preserve">, от 16.12.2019 </w:t>
            </w:r>
            <w:hyperlink r:id="rId131" w:history="1">
              <w:r>
                <w:rPr>
                  <w:rFonts w:ascii="Arial" w:hAnsi="Arial" w:cs="Arial"/>
                  <w:color w:val="0000FF"/>
                  <w:sz w:val="20"/>
                  <w:szCs w:val="20"/>
                </w:rPr>
                <w:t>N 566-п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2020 году - 1484437,00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2021 году - 318351,50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2022 году - 344063,54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- 50582,45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- 50582,45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прогнозируемое поступление средств в краевой бюджет - 774386,26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утратил силу с 31 марта 2020 года. - </w:t>
            </w:r>
            <w:hyperlink r:id="rId1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- 347830,10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- 399556,16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участников Подпрограммы - 1515989,02 тыс. рублей, в том числе по годам:</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137" w:history="1">
              <w:r>
                <w:rPr>
                  <w:rFonts w:ascii="Arial" w:hAnsi="Arial" w:cs="Arial"/>
                  <w:color w:val="0000FF"/>
                  <w:sz w:val="20"/>
                  <w:szCs w:val="20"/>
                </w:rPr>
                <w:t>N 566-п</w:t>
              </w:r>
            </w:hyperlink>
            <w:r>
              <w:rPr>
                <w:rFonts w:ascii="Arial" w:hAnsi="Arial" w:cs="Arial"/>
                <w:sz w:val="20"/>
                <w:szCs w:val="20"/>
              </w:rPr>
              <w:t xml:space="preserve">, от 31.03.2020 </w:t>
            </w:r>
            <w:hyperlink r:id="rId138"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2019 году - 179973,07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2020 году - 625976,25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2021 году - 265368,01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2022 году - 239347,23 тыс. рублей;</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2023 году - 102662,23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2024 году - 102662,23 тыс. рублей</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конечные результаты реализации Подпрограммы</w:t>
            </w: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 2019 по 2022 год) молодым семьям края 1467 свидетельств (извещений) о праве на получение социальной выплаты;</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143" w:history="1">
              <w:r>
                <w:rPr>
                  <w:rFonts w:ascii="Arial" w:hAnsi="Arial" w:cs="Arial"/>
                  <w:color w:val="0000FF"/>
                  <w:sz w:val="20"/>
                  <w:szCs w:val="20"/>
                </w:rPr>
                <w:t>N 566-п</w:t>
              </w:r>
            </w:hyperlink>
            <w:r>
              <w:rPr>
                <w:rFonts w:ascii="Arial" w:hAnsi="Arial" w:cs="Arial"/>
                <w:sz w:val="20"/>
                <w:szCs w:val="20"/>
              </w:rPr>
              <w:t xml:space="preserve">, от 31.03.2020 </w:t>
            </w:r>
            <w:hyperlink r:id="rId144" w:history="1">
              <w:r>
                <w:rPr>
                  <w:rFonts w:ascii="Arial" w:hAnsi="Arial" w:cs="Arial"/>
                  <w:color w:val="0000FF"/>
                  <w:sz w:val="20"/>
                  <w:szCs w:val="20"/>
                </w:rPr>
                <w:t>N 149-п</w:t>
              </w:r>
            </w:hyperlink>
            <w:r>
              <w:rPr>
                <w:rFonts w:ascii="Arial" w:hAnsi="Arial" w:cs="Arial"/>
                <w:sz w:val="20"/>
                <w:szCs w:val="20"/>
              </w:rPr>
              <w:t>)</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жильем 489 ветеранов, инвалидов и семей, имеющих детей-инвалидов, проживающих в крае и состоящих на учете в качестве нуждающихся в жилых помещениях;</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жильем 2 граждан, уволенных с военной службы, и приравненных к ним лиц в крае в 2019 году;</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переселение 1,96 тыс. человек из многоквартирных домов в крае, признанных аварийными в порядке, установленном нормативными правовыми актами Российской Федерации, общей площадью 34,33 тыс. кв. метров;</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увеличения объема жилищного строительства с 0,882 млн кв. метров в 2017 году до 1,336 млн кв. метров в 2024 году в крае;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абзацы десятый - одиннадцатый утратили силу с 31 марта 2020 года. - </w:t>
            </w:r>
            <w:hyperlink r:id="rId149"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ввода 0,130 млн кв. метров жилья в рамках мероприятия по стимулированию программ развития жилищного строительства края в 2020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разработка проектной документации на строительство 3 объектов капитального строительства в крае в целях обеспечения жилыми помещениями отдельных категорий граждан, определенных законодательством Ставропольского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эксплуатацию 3 многоквартирных домов в крае в целях обеспечения жилыми помещениями отдельных категорий граждан, определенных законодательством Ставропольского края;</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переселение 88 граждан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w:t>
            </w:r>
            <w:r>
              <w:rPr>
                <w:rFonts w:ascii="Arial" w:hAnsi="Arial" w:cs="Arial"/>
                <w:sz w:val="20"/>
                <w:szCs w:val="20"/>
              </w:rPr>
              <w:lastRenderedPageBreak/>
              <w:t>собственникам жилых помещений возмещения за изъятое жилое помещение;</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расселения жилых помещений, признанных непригодными для проживания, многоквартирных домов, признанных аварийными и подлежащими сносу или реконструкции, в крае общей площадью 0,813 тыс. кв. метров,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переселение 54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tc>
      </w:tr>
      <w:tr w:rsidR="00190C47">
        <w:tc>
          <w:tcPr>
            <w:tcW w:w="3402" w:type="dxa"/>
          </w:tcPr>
          <w:p w:rsidR="00190C47" w:rsidRDefault="00190C47">
            <w:pPr>
              <w:autoSpaceDE w:val="0"/>
              <w:autoSpaceDN w:val="0"/>
              <w:adjustRightInd w:val="0"/>
              <w:spacing w:after="0" w:line="240" w:lineRule="auto"/>
              <w:rPr>
                <w:rFonts w:ascii="Arial" w:hAnsi="Arial" w:cs="Arial"/>
                <w:sz w:val="20"/>
                <w:szCs w:val="20"/>
              </w:rPr>
            </w:pPr>
          </w:p>
        </w:tc>
        <w:tc>
          <w:tcPr>
            <w:tcW w:w="5669" w:type="dxa"/>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tc>
      </w:tr>
      <w:tr w:rsidR="00190C47">
        <w:tc>
          <w:tcPr>
            <w:tcW w:w="9071" w:type="dxa"/>
            <w:gridSpan w:val="2"/>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Характеристика основных мероприятий Подпрограммы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Подпрограммой предусмотрена реализация следующих основных мероприятий: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Улучшение жилищных условий населения края с помощью ипотечных жилищных кредитов, выданных Ипотечным агентством.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Данное основное мероприятие Подпрограммы реализуется в рамках приоритетного проекта "Ипотека и арендное жилье", </w:t>
      </w:r>
      <w:hyperlink r:id="rId158" w:history="1">
        <w:r>
          <w:rPr>
            <w:rFonts w:ascii="Arial" w:hAnsi="Arial" w:cs="Arial"/>
            <w:color w:val="0000FF"/>
            <w:sz w:val="20"/>
            <w:szCs w:val="20"/>
          </w:rPr>
          <w:t>паспорт</w:t>
        </w:r>
      </w:hyperlink>
      <w:r>
        <w:rPr>
          <w:rFonts w:ascii="Arial" w:hAnsi="Arial" w:cs="Arial"/>
          <w:sz w:val="20"/>
          <w:szCs w:val="20"/>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предоставление Ипотечным агентством ипотечных жилищных кредитов (займов) населению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 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участвует Ипотечное агентство (по согласованию).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Улучшение жилищных условий молодых семей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улучшение жилищных условий молодых семей края, в том числе с использованием заемных средств, при оказании им содействия за счет средств федерального бюджета, краевого бюджета и бюджетов муниципальных образований края (далее - местные бюджеты).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основное мероприятие Подпрограммы предусматривает: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данных о молодых семьях края,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молодых семьях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определение объема бюджетных ассигнований краевого бюджета на реализацию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участия в Подпрограмме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российских кредитных организаций в соответствии с установленными на федеральном уровне критериями для обслуживания средств, предоставляемых молодым семьям края в качестве социальных выплат,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уполномоченных организаций, осуществляющих оказание услуг для молодых семей края,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в пределах полномочий минстроя края контроля за реализацией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освещения в средствах массовой информации хода реализации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мониторинга реализации данного основного мероприятия Подпрограммы, подготовку информационно-аналитических и отчетных материалов для их последующего представления в федеральный орган исполнительной власти, являющийся ответственным исполнителем мероприятия по обеспечению жильем молодых семей ведомственной целевой </w:t>
      </w:r>
      <w:hyperlink r:id="rId159"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160"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федеральный орган исполнительной власти, мероприятие ведомственной целевой 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и представление в федеральный орган исполнительной власти заявки на участие в мероприятии ведомственной целевой программы в соответствии с условиями, установленными федеральным органом исполнительной власти;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бланков свидетельств о праве на получение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молодым семьям края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социальных выплат за счет средств краевого бюджета в порядке, устанавливаемом Правительством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молодым семьям края социальных выплат за счет средств краевого бюджета в порядке, устанавливаемом Правительством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распределение и предоставление за счет средств федерального бюджета и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и предоставление за счет средств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и предоставление за счет средств краевого бюджета субсидий местным бюджетам на предоставление социальных выплат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при условии обеспечения софинансирования мероприятия за счет средств местных бюджетов и участников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w:t>
      </w:r>
      <w:hyperlink r:id="rId163"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1013" w:history="1">
        <w:r>
          <w:rPr>
            <w:rFonts w:ascii="Arial" w:hAnsi="Arial" w:cs="Arial"/>
            <w:color w:val="0000FF"/>
            <w:sz w:val="20"/>
            <w:szCs w:val="20"/>
          </w:rPr>
          <w:t>Правила</w:t>
        </w:r>
      </w:hyperlink>
      <w:r>
        <w:rPr>
          <w:rFonts w:ascii="Arial" w:hAnsi="Arial" w:cs="Arial"/>
          <w:sz w:val="20"/>
          <w:szCs w:val="20"/>
        </w:rPr>
        <w:t xml:space="preserve"> предоставления и расчета субсидий в 2019 году бюджетам муниципальных образований Ставропольского края на предоставление молодым семьям,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1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hyperlink w:anchor="Par1229" w:history="1">
        <w:r>
          <w:rPr>
            <w:rFonts w:ascii="Courier New" w:eastAsiaTheme="minorHAnsi" w:hAnsi="Courier New" w:cs="Courier New"/>
            <w:color w:val="0000FF"/>
            <w:sz w:val="20"/>
            <w:szCs w:val="20"/>
          </w:rPr>
          <w:t>Правила</w:t>
        </w:r>
      </w:hyperlink>
      <w:r>
        <w:rPr>
          <w:rFonts w:ascii="Courier New" w:eastAsiaTheme="minorHAnsi" w:hAnsi="Courier New" w:cs="Courier New"/>
          <w:color w:val="auto"/>
          <w:sz w:val="20"/>
          <w:szCs w:val="20"/>
        </w:rPr>
        <w:t xml:space="preserve"> распределения и предоставления субсидий  бюджетам муниципальных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образований   Ставропольского   края   на  предоставление  молодым  семьям,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проживающим  на  территории  Ставропольского  края,  социальных  выплат  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приобретение   (строительство)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"Создание  условий  для обеспечения доступным и комфортным жильем граждан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Ставропольском   крае"   государственной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"Развитие  градостроительства,  строительства  и  архитектуры"  приведены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приложении 1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за счет средств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Правилами предоставления в 2019 году молодым семьям, являющимся участниками мероприятия по обеспечению жильем молодых семей ведомственной целевой </w:t>
      </w:r>
      <w:hyperlink r:id="rId167"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16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Субсидии  за  счет  средств  краевого  бюджета  предоставляются местным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бюджетам  на  предоставление  молодым  семьям  края, признанным участниками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мероприятия   ведомственной   целевой   программы,   социальных   выплат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соответствии   с   </w:t>
      </w:r>
      <w:hyperlink w:anchor="Par1842" w:history="1">
        <w:r>
          <w:rPr>
            <w:rFonts w:ascii="Courier New" w:eastAsiaTheme="minorHAnsi" w:hAnsi="Courier New" w:cs="Courier New"/>
            <w:color w:val="0000FF"/>
            <w:sz w:val="20"/>
            <w:szCs w:val="20"/>
          </w:rPr>
          <w:t>Правилами</w:t>
        </w:r>
      </w:hyperlink>
      <w:r>
        <w:rPr>
          <w:rFonts w:ascii="Courier New" w:eastAsiaTheme="minorHAnsi" w:hAnsi="Courier New" w:cs="Courier New"/>
          <w:color w:val="auto"/>
          <w:sz w:val="20"/>
          <w:szCs w:val="20"/>
        </w:rPr>
        <w:t xml:space="preserve">   предоставления  молодым  семьям,  являющимся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участниками  мероприятия  по обеспечению жильем молодых семей ведомственной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целевой   программы   "Оказание   государственной   поддержки  гражданам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обеспечении  жильем  и  оплате  жилищно-коммунальных услуг" государственной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программы Российской Федерации "Обеспечение доступным и комфортным жильем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коммунальными   услугами  граждан  Российской  Федерации",  проживающим  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Ставропольского   края,   социальных  выплат  на  приобретение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жилья  в  рамках реализации подпрограммы "Создание условий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обеспечения  доступным  и  комфортным  жильем граждан в Ставропольском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    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являющимися приложением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Участником мероприятия ведомственной целевой программы может быть молодая семья края, имеющая одного ребенка и более, где один из супругов не является гражданином Российской Федерации, а также неполная молодая семья края,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непревышение возраста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претендентов на получение социальной выплаты в планируемом году 35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семьей края, нуждающейся в жилом помещении в соответствии со </w:t>
      </w:r>
      <w:hyperlink r:id="rId172"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w:t>
      </w:r>
      <w:hyperlink r:id="rId173"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молодой семьи края, семьей края,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включения молодой семьи края в число участников Подпрограммы является дата включения молодой семьи края в число участников мероприятия ведомственной целевой 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Условием участия молодой семьи края в Подпрограмме и предоставления ей социальной выплаты является согласие совершеннолетних членов молодой семьи края на обработку органом местного самоуправления муниципального образования края, минстроем края и федеральным органом исполнительной власти персональных данных о членах данной молодой семьи края. Такое согласие должно быть оформлено в соответствии с требованиями, предусмотренными </w:t>
      </w:r>
      <w:hyperlink r:id="rId175"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 персональных данных".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предоставления молодой семье края социальной выплаты является наличие у молодой семьи края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края также могут быть использованы средства (часть средств) материнского (семейного) капитала.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045" w:history="1">
        <w:r>
          <w:rPr>
            <w:rFonts w:ascii="Arial" w:hAnsi="Arial" w:cs="Arial"/>
            <w:color w:val="0000FF"/>
            <w:sz w:val="20"/>
            <w:szCs w:val="20"/>
          </w:rPr>
          <w:t>Порядок</w:t>
        </w:r>
      </w:hyperlink>
      <w:r>
        <w:rPr>
          <w:rFonts w:ascii="Arial" w:hAnsi="Arial" w:cs="Arial"/>
          <w:sz w:val="20"/>
          <w:szCs w:val="20"/>
        </w:rP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Молодой семье края при рождении (усыновлении) одного ребенка в период с даты включения молодой семьи края в список претендентов на получение социальной выплаты до окончания срока действия </w:t>
      </w:r>
      <w:r>
        <w:rPr>
          <w:rFonts w:ascii="Arial" w:hAnsi="Arial" w:cs="Arial"/>
          <w:sz w:val="20"/>
          <w:szCs w:val="20"/>
        </w:rPr>
        <w:lastRenderedPageBreak/>
        <w:t>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339" w:history="1">
        <w:r>
          <w:rPr>
            <w:rFonts w:ascii="Arial" w:hAnsi="Arial" w:cs="Arial"/>
            <w:color w:val="0000FF"/>
            <w:sz w:val="20"/>
            <w:szCs w:val="20"/>
          </w:rPr>
          <w:t>Порядок</w:t>
        </w:r>
      </w:hyperlink>
      <w:r>
        <w:rPr>
          <w:rFonts w:ascii="Arial" w:hAnsi="Arial" w:cs="Arial"/>
          <w:sz w:val="20"/>
          <w:szCs w:val="20"/>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порядок получения и использования молодой семьей края социальной выплаты за счет средств краевого бюджета, включая субсидию, поступившую из федерального бюджета, и местных бюджетов установлены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 предоставление (с 2019 по 2022 год) молодым семьям края 1467 свидетельств (извещений) о праве на получение социальной выплаты.</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178" w:history="1">
        <w:r>
          <w:rPr>
            <w:rFonts w:ascii="Arial" w:hAnsi="Arial" w:cs="Arial"/>
            <w:color w:val="0000FF"/>
            <w:sz w:val="20"/>
            <w:szCs w:val="20"/>
          </w:rPr>
          <w:t>N 566-п</w:t>
        </w:r>
      </w:hyperlink>
      <w:r>
        <w:rPr>
          <w:rFonts w:ascii="Arial" w:hAnsi="Arial" w:cs="Arial"/>
          <w:sz w:val="20"/>
          <w:szCs w:val="20"/>
        </w:rPr>
        <w:t xml:space="preserve">, от 31.03.2020 </w:t>
      </w:r>
      <w:hyperlink r:id="rId179" w:history="1">
        <w:r>
          <w:rPr>
            <w:rFonts w:ascii="Arial" w:hAnsi="Arial" w:cs="Arial"/>
            <w:color w:val="0000FF"/>
            <w:sz w:val="20"/>
            <w:szCs w:val="20"/>
          </w:rPr>
          <w:t>N 149-п</w:t>
        </w:r>
      </w:hyperlink>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молодых семей края (по согласованию), физические лица (по согласованию).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Улучшение жилищных условий иных категорий граждан.</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содействия за счет средств краевого бюджета и местных бюджетов.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основное мероприятие Подпрограммы предусматривает: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данных о семьях края, исключенных из числа участников основного мероприятия "Обеспечение жильем молодых семей",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семьях края, исключенных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ежегодное определение объема бюджетных ассигнований краевого бюджета на реализацию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участия в Подпрограмме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российских кредитных организаций в соответствии с установленными на федеральном уровне критериями для обслуживания средств, предоставляемых семьям края, исключенным из числа участников основного мероприятия "Обеспечение жильем молодых семей", в качестве социальных выплат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в пределах полномочий минстроя края контроля за реализацией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освещения в средствах массовой информации хода реализации данного основного мероприятия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мониторинга реализации данного основного мероприятия Подпрограммы, подготовку информационно-аналитических материалов;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предоставление семьям края, исключенным из числа участников основного мероприятия "Обеспечение жильем молодых семей",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и предоставление за счет средств краевого бюджета субсидий местным бюджетам на предоставление социальных выплат семьям края, исключенным из числа участников основного мероприятия "Обеспечение жильем молодых семей", при условии обеспечения софинансирования мероприятия за счет средств местных бюджетов и участников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за счет средств краевого бюджета предоставляются местным бюджетам на предоставление семьям края, исключенным из числа участников основного мероприятия "Обеспечение жильем молодых семей", социальных выплат в соответствии с </w:t>
      </w:r>
      <w:hyperlink w:anchor="Par2574"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расчета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5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Участниками данного основного мероприятия Подпрограммы могут быть семьи края, исключенные из числа участников основного мероприятия "Обеспечение жильем молодых семей", соответствующие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семьи края из числа участников основного мероприятия "Обеспечение жильем молодых семей" в связи с превышением одним из супругов либо родителем в неполной семье возраста 35 лет, и в которой возраст одного из супругов либо родителя в неполной семье в 2018 году не превысил 39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нуждающейся в улучшении жилищных условий в соответствии со </w:t>
      </w:r>
      <w:hyperlink r:id="rId181"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края, имеющей достаточные доходы;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25 июня 2019 года. - </w:t>
      </w:r>
      <w:hyperlink r:id="rId1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Условием участия семьи края, исключенной из числа участников основного мероприятия "Обеспечение жильем молодых семей", в Подпрограмме и предоставление ей социальной выплаты является согласие совершеннолетних членов семьи края, исключенной из числа участников основного мероприятия "Обеспечение жильем молодых семей", на обработку органом местного самоуправления муниципального образования края, минстроем края персональных данных о членах данной семьи края, исключенной из числа участников основного мероприятия "Обеспечение жильем молодых семей". Такое согласие должно быть оформлено в соответствии с требованиями, предусмотренными </w:t>
      </w:r>
      <w:hyperlink r:id="rId183"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 персональных данных".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Условием предоставления семье края, исключенной из числа участников основного мероприятия "Обеспечение жильем молодых семей", социальной выплаты является наличие у семьи края, исключенной из числа участников основного мероприятия "Обеспечение жильем молодых семей",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семьей края, исключенной из числа участников основного </w:t>
      </w:r>
      <w:r>
        <w:rPr>
          <w:rFonts w:ascii="Arial" w:hAnsi="Arial" w:cs="Arial"/>
          <w:sz w:val="20"/>
          <w:szCs w:val="20"/>
        </w:rPr>
        <w:lastRenderedPageBreak/>
        <w:t>мероприятия "Обеспечение жильем молодых семей", также могут быть использованы средства (часть средств) материнского (семейного) капитала.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045" w:history="1">
        <w:r>
          <w:rPr>
            <w:rFonts w:ascii="Arial" w:hAnsi="Arial" w:cs="Arial"/>
            <w:color w:val="0000FF"/>
            <w:sz w:val="20"/>
            <w:szCs w:val="20"/>
          </w:rPr>
          <w:t>Порядок</w:t>
        </w:r>
      </w:hyperlink>
      <w:r>
        <w:rPr>
          <w:rFonts w:ascii="Arial" w:hAnsi="Arial" w:cs="Arial"/>
          <w:sz w:val="20"/>
          <w:szCs w:val="20"/>
        </w:rP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Семье края, исключенной из числа участников основного мероприятия "Обеспечение жильем молодых семей", при рождении (усыновлении) одного ребенка в период с даты включения семьи края, исключенной из числа участников основного мероприятия "Обеспечение жильем молодых семей", в список претендентов на получение социальной выплаты до окончания срока действия выданного ей извещения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339" w:history="1">
        <w:r>
          <w:rPr>
            <w:rFonts w:ascii="Arial" w:hAnsi="Arial" w:cs="Arial"/>
            <w:color w:val="0000FF"/>
            <w:sz w:val="20"/>
            <w:szCs w:val="20"/>
          </w:rPr>
          <w:t>Порядок</w:t>
        </w:r>
      </w:hyperlink>
      <w:r>
        <w:rPr>
          <w:rFonts w:ascii="Arial" w:hAnsi="Arial" w:cs="Arial"/>
          <w:sz w:val="20"/>
          <w:szCs w:val="20"/>
        </w:rP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746" w:history="1">
        <w:r>
          <w:rPr>
            <w:rFonts w:ascii="Arial" w:hAnsi="Arial" w:cs="Arial"/>
            <w:color w:val="0000FF"/>
            <w:sz w:val="20"/>
            <w:szCs w:val="20"/>
          </w:rPr>
          <w:t>Правила</w:t>
        </w:r>
      </w:hyperlink>
      <w:r>
        <w:rPr>
          <w:rFonts w:ascii="Arial" w:hAnsi="Arial" w:cs="Arial"/>
          <w:sz w:val="20"/>
          <w:szCs w:val="20"/>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6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 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семей края, исключенных из числа участников основного мероприятия "Обеспечение жильем молодых семей" (по согласованию), физические лица (по согласованию).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списка ветеранов, инвалидов и семей, имеющих детей-инвалидов, проживающих в крае, а также предоставление им субсидий на приобретение или строительство (участие в долевом строительстве)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списка ветеранов Великой Отечественной войны, проживающих в крае, а также предоставление им субсидий на приобретение или строительство (участие в долевом строительстве)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формирование списка граждан, уволенных с военной службы, и приравненных к ним лиц, а также обеспечение их жилыми помещениями по выбору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Непосредственными результатами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жильем 489 ветеранов, инвалидов и семей, имеющих детей-инвалидов, проживающих в крае и состоящих на учете в качестве нуждающихся в жилых помещениях;</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жильем 2 граждан, уволенных с военной службы, и приравненных к ним лиц в крае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Региональный проект "Обеспечение устойчивого сокращения непригодного для проживания жилищного фонда в Ставропольском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Данное основное мероприятие Подпрограммы реализуется в рамках национального проекта "Жилье и городская среда", </w:t>
      </w:r>
      <w:hyperlink r:id="rId188" w:history="1">
        <w:r>
          <w:rPr>
            <w:rFonts w:ascii="Arial" w:hAnsi="Arial" w:cs="Arial"/>
            <w:color w:val="0000FF"/>
            <w:sz w:val="20"/>
            <w:szCs w:val="20"/>
          </w:rPr>
          <w:t>паспорт</w:t>
        </w:r>
      </w:hyperlink>
      <w:r>
        <w:rPr>
          <w:rFonts w:ascii="Arial" w:hAnsi="Arial" w:cs="Arial"/>
          <w:sz w:val="20"/>
          <w:szCs w:val="20"/>
        </w:rP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федерального проекта "Жилье", </w:t>
      </w:r>
      <w:hyperlink r:id="rId189" w:history="1">
        <w:r>
          <w:rPr>
            <w:rFonts w:ascii="Arial" w:hAnsi="Arial" w:cs="Arial"/>
            <w:color w:val="0000FF"/>
            <w:sz w:val="20"/>
            <w:szCs w:val="20"/>
          </w:rPr>
          <w:t>паспорт</w:t>
        </w:r>
      </w:hyperlink>
      <w:r>
        <w:rPr>
          <w:rFonts w:ascii="Arial" w:hAnsi="Arial" w:cs="Arial"/>
          <w:sz w:val="20"/>
          <w:szCs w:val="20"/>
        </w:rP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предусматриваются разработка и реализация краевых адресных программ, предусматривающих переселение граждан из непригодного для проживания жилищного фонда в крае путем предоставления субсидий муниципальным образованиям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182" w:history="1">
        <w:r>
          <w:rPr>
            <w:rFonts w:ascii="Arial" w:hAnsi="Arial" w:cs="Arial"/>
            <w:color w:val="0000FF"/>
            <w:sz w:val="20"/>
            <w:szCs w:val="20"/>
          </w:rPr>
          <w:t>Правила</w:t>
        </w:r>
      </w:hyperlink>
      <w:r>
        <w:rPr>
          <w:rFonts w:ascii="Arial" w:hAnsi="Arial" w:cs="Arial"/>
          <w:sz w:val="20"/>
          <w:szCs w:val="20"/>
        </w:rPr>
        <w:t xml:space="preserve"> распределения и предоставления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приведены в приложении 7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станет переселение 1,96 тыс. человек из многоквартирных домов в крае, признанных аварийными в порядке, установленном нормативными правовыми актами Российской Федерации, общей площадью 34,33 тыс. кв. метров в 2019 - 2024 годах.</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участвуют муниципальные образования края (по согласованию).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Переселение граждан из многоквартирных домов, признанных аварийными и подлежащих сносу.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предусматриваются: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завершение расходования средств, предусмотренных для реализации четвертого этапа (2016 - 2017 годы) краевой адресной программы, в соответствии с которой осуществлялось переселение граждан из аварийного жилищного фонда в крае, признанного таковым до 01 января 2012 года, путем предоставления субсидий муниципальным образованиям края по ранее заключенным соглашениям;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распределение и предоставление за счет средств краевого бюджета субсидий бюджетам муниципальных образований края на выплату собственникам жилых помещений возмещения за изъятое </w:t>
      </w:r>
      <w:r>
        <w:rPr>
          <w:rFonts w:ascii="Arial" w:hAnsi="Arial" w:cs="Arial"/>
          <w:sz w:val="20"/>
          <w:szCs w:val="20"/>
        </w:rPr>
        <w:lastRenderedPageBreak/>
        <w:t>жилое помещение в связи с признанием многоквартирного дома аварийным и подлежащим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и предоставление за счет средств краевого бюджета субсидий бюджетам муниципальных образований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321" w:history="1">
        <w:r>
          <w:rPr>
            <w:rFonts w:ascii="Arial" w:hAnsi="Arial" w:cs="Arial"/>
            <w:color w:val="0000FF"/>
            <w:sz w:val="20"/>
            <w:szCs w:val="20"/>
          </w:rPr>
          <w:t>Правила</w:t>
        </w:r>
      </w:hyperlink>
      <w:r>
        <w:rPr>
          <w:rFonts w:ascii="Arial" w:hAnsi="Arial" w:cs="Arial"/>
          <w:sz w:val="20"/>
          <w:szCs w:val="20"/>
        </w:rPr>
        <w:t xml:space="preserve"> распределения и предоставления в 2019 году субсидий из бюджета Ставропольского края бюджетам городских округов Ставропольского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приведены в приложении 8 к Подпрограмме.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505" w:history="1">
        <w:r>
          <w:rPr>
            <w:rFonts w:ascii="Arial" w:hAnsi="Arial" w:cs="Arial"/>
            <w:color w:val="0000FF"/>
            <w:sz w:val="20"/>
            <w:szCs w:val="20"/>
          </w:rPr>
          <w:t>Правила</w:t>
        </w:r>
      </w:hyperlink>
      <w:r>
        <w:rPr>
          <w:rFonts w:ascii="Arial" w:hAnsi="Arial" w:cs="Arial"/>
          <w:sz w:val="20"/>
          <w:szCs w:val="20"/>
        </w:rPr>
        <w:t xml:space="preserve"> распределения и предоставления в 2020 году субсидий из бюджета Ставропольского края бюджетам муниципальных образований Ставропольского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приведены в Приложении 10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Непосредственными результатами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переселение 88 граждан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расселения жилых помещений, признанных непригодными для проживания, многоквартирных домов, признанных аварийными и подлежащими сносу или реконструкции, в крае общей площадью 0,813 тыс. кв. метров,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переселение 54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Ответственным исполнителем данного основного мероприятия Подпрограммы является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участвуют муниципальные образования края (по согласованию).</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Региональный проект "Жилье в Ставропольском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Данное основное мероприятие Подпрограммы реализуется в рамках национального проекта "Жилье и городская среда", </w:t>
      </w:r>
      <w:hyperlink r:id="rId198" w:history="1">
        <w:r>
          <w:rPr>
            <w:rFonts w:ascii="Arial" w:hAnsi="Arial" w:cs="Arial"/>
            <w:color w:val="0000FF"/>
            <w:sz w:val="20"/>
            <w:szCs w:val="20"/>
          </w:rPr>
          <w:t>паспорт</w:t>
        </w:r>
      </w:hyperlink>
      <w:r>
        <w:rPr>
          <w:rFonts w:ascii="Arial" w:hAnsi="Arial" w:cs="Arial"/>
          <w:sz w:val="20"/>
          <w:szCs w:val="20"/>
        </w:rP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w:t>
      </w:r>
      <w:r>
        <w:rPr>
          <w:rFonts w:ascii="Arial" w:hAnsi="Arial" w:cs="Arial"/>
          <w:sz w:val="20"/>
          <w:szCs w:val="20"/>
        </w:rPr>
        <w:lastRenderedPageBreak/>
        <w:t xml:space="preserve">федерального проекта "Жилье", </w:t>
      </w:r>
      <w:hyperlink r:id="rId199" w:history="1">
        <w:r>
          <w:rPr>
            <w:rFonts w:ascii="Arial" w:hAnsi="Arial" w:cs="Arial"/>
            <w:color w:val="0000FF"/>
            <w:sz w:val="20"/>
            <w:szCs w:val="20"/>
          </w:rPr>
          <w:t>паспорт</w:t>
        </w:r>
      </w:hyperlink>
      <w:r>
        <w:rPr>
          <w:rFonts w:ascii="Arial" w:hAnsi="Arial" w:cs="Arial"/>
          <w:sz w:val="20"/>
          <w:szCs w:val="20"/>
        </w:rP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объема жилищного строительства в крае, в том числе за счет реализации мероприятий по стимулированию программ развития жилищного 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индустриального жилищного 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административной нагрузки на застройщиков;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нормативно-правовой базы и порядка регулирования деятельности в сфере жилищного строительства в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Реализацию мероприятия по стимулированию программ развития жилищного строительства в крае планируется осуществлять за счет субсидий на развитие жилищного строительства, предоставляемых из федерального бюджета краевому бюджету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являющимися </w:t>
      </w:r>
      <w:hyperlink r:id="rId200" w:history="1">
        <w:r>
          <w:rPr>
            <w:rFonts w:ascii="Arial" w:hAnsi="Arial" w:cs="Arial"/>
            <w:color w:val="0000FF"/>
            <w:sz w:val="20"/>
            <w:szCs w:val="20"/>
          </w:rPr>
          <w:t>приложением N 6</w:t>
        </w:r>
      </w:hyperlink>
      <w:r>
        <w:rPr>
          <w:rFonts w:ascii="Arial" w:hAnsi="Arial" w:cs="Arial"/>
          <w:sz w:val="20"/>
          <w:szCs w:val="20"/>
        </w:rP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планируется предоставлять местным бюджетам на реализацию мероприятий по строительству (реконструкции) объектов социальной инфраструктуры (дошкольных учреждений, образовательных учреждений) в рамках реализации проектов по развитию территорий в крае, предусматривающих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планируется реализация проекта по развитию территории в Промышленном районе города Ставрополя, предусматривающего жилищное строительство, в том числе объект капитального строительства "Дошкольное образовательное учреждение на 300 мест по ул. Западный обход в г. Ставрополе".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3418" w:history="1">
        <w:r>
          <w:rPr>
            <w:rFonts w:ascii="Arial" w:hAnsi="Arial" w:cs="Arial"/>
            <w:color w:val="0000FF"/>
            <w:sz w:val="20"/>
            <w:szCs w:val="20"/>
          </w:rPr>
          <w:t>Правила</w:t>
        </w:r>
      </w:hyperlink>
      <w:r>
        <w:rPr>
          <w:rFonts w:ascii="Arial" w:hAnsi="Arial" w:cs="Arial"/>
          <w:sz w:val="20"/>
          <w:szCs w:val="20"/>
        </w:rPr>
        <w:t xml:space="preserve"> распределения и предоставления субсидий из бюджета Ставропольского края бюджетам муниципальных образований Ставропольского края на стимулирование программ развития жилищного строительства приведены в приложении 9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 результатом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увеличения объема жилищного строительства с 0,882 млн кв. метров в 2017 году до 1,336 млн кв. метров в 2024 году в крае;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тринадцатый - четырнадцатый утратили силу с 31 марта 2020 года. - </w:t>
      </w:r>
      <w:hyperlink r:id="rId2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ввода 0,130 млн кв. метров жилья в рамках мероприятия по стимулированию программ развития жилищного строительства края в 2020 году;</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Ответственным исполнителем данного основного мероприятия Подпрограммы является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реализации данного основного мероприятия Подпрограммы участвуют муниципальные образования края (по согласованию).</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2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Строительство многоквартирных домов для обеспечения жильем отдельных категорий граждан.</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планируются мероприятия по строительству многоквартирных домов в крае, в том числе по разработке проектной документации, с целью обеспечения жильем отдельных категорий граждан, определенных законодательством Ставропольского края, в том числе детей-сирот и детей, оставшихся без попечения родителей, лиц из их числа.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Непосредственными результатами реализации данного основного мероприятия Подпрограммы станут: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проектной документации на строительство 3 объектов капитального строительства в крае в целях обеспечения жилыми помещениями отдельных категорий граждан, определенных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в эксплуатацию 3 многоквартирных домов в крае в целях обеспечения жилыми помещениями отдельных категорий граждан, определенных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Ответственным исполнителем данного основного мероприятия Подпрограммы является минстрой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2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412" w:history="1">
        <w:r>
          <w:rPr>
            <w:rFonts w:ascii="Arial" w:hAnsi="Arial" w:cs="Arial"/>
            <w:color w:val="0000FF"/>
            <w:sz w:val="20"/>
            <w:szCs w:val="20"/>
          </w:rPr>
          <w:t>Перечень</w:t>
        </w:r>
      </w:hyperlink>
      <w:r>
        <w:rPr>
          <w:rFonts w:ascii="Arial" w:hAnsi="Arial" w:cs="Arial"/>
          <w:sz w:val="20"/>
          <w:szCs w:val="20"/>
        </w:rPr>
        <w:t xml:space="preserve"> основных мероприятий Подпрограммы приведен в приложении 6 к Программе.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 w:name="Par996"/>
      <w:bookmarkEnd w:id="17"/>
      <w:r>
        <w:rPr>
          <w:rFonts w:ascii="Arial" w:hAnsi="Arial" w:cs="Arial"/>
          <w:sz w:val="20"/>
          <w:szCs w:val="20"/>
        </w:rPr>
        <w:t>&lt;*&gt; "Данный показатель предусмотрен региональным проектом "Обеспечение устойчивого сокращения непригодного для проживания жилищного фонда (Ставропольский край)", паспорт которого утвержден протоколом заседания совета при Губернаторе Ставропольского края по проектной деятельности от 13 декабря 2018 г. N 4.</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2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 w:name="Par998"/>
      <w:bookmarkEnd w:id="18"/>
      <w:r>
        <w:rPr>
          <w:rFonts w:ascii="Arial" w:hAnsi="Arial" w:cs="Arial"/>
          <w:sz w:val="20"/>
          <w:szCs w:val="20"/>
        </w:rPr>
        <w:t>&lt;**&gt; Данный показатель предусмотрен региональным проектом "Жилье в Ставропольском крае", паспорт которого утвержден протоколом заседания совета при Губернаторе Ставропольского края по проектной деятельности от 13 декабря 2018 г. N 4.</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1013"/>
      <w:bookmarkEnd w:id="19"/>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И РАСЧЕТА СУБСИДИЙ В 2019 ГОДУ БЮДЖЕТАМ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ОБРАЗОВАНИЙ СТАВРОПОЛЬСКОГО КРАЯ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ПРЕДОСТАВЛЕНИЕ МОЛОДЫМ СЕМЬЯМ, ПРОЖИВАЮЩИМ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СОЦИАЛЬНЫХ ВЫПЛАТ НА ПРИОБРЕТЕНИЕ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"СОЗДАНИЕ УСЛОВИЙ ДЛЯ ОБЕСПЕЧЕНИЯ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20" w:name="Par1027"/>
      <w:bookmarkEnd w:id="20"/>
      <w:r>
        <w:rPr>
          <w:rFonts w:ascii="Arial" w:hAnsi="Arial" w:cs="Arial"/>
          <w:sz w:val="20"/>
          <w:szCs w:val="20"/>
        </w:rP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212"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w:t>
      </w:r>
      <w:hyperlink r:id="rId213"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14"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2019 году, в минстрой края в сроки, устанавливаемые минстроем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заключение соглашения о предоставлении субсидии между минстроем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органом местного самоуправления муниципального образования края (далее -</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соглашение)  в  соответствии  с положениями, предусмотренными </w:t>
      </w:r>
      <w:hyperlink r:id="rId218" w:history="1">
        <w:r>
          <w:rPr>
            <w:rFonts w:ascii="Courier New" w:eastAsiaTheme="minorHAnsi" w:hAnsi="Courier New" w:cs="Courier New"/>
            <w:color w:val="0000FF"/>
            <w:sz w:val="20"/>
            <w:szCs w:val="20"/>
          </w:rPr>
          <w:t>пунктами 12</w:t>
        </w:r>
      </w:hyperlink>
      <w:r>
        <w:rPr>
          <w:rFonts w:ascii="Courier New" w:eastAsiaTheme="minorHAnsi" w:hAnsi="Courier New" w:cs="Courier New"/>
          <w:color w:val="auto"/>
          <w:sz w:val="20"/>
          <w:szCs w:val="20"/>
        </w:rPr>
        <w:t xml:space="preserve">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219" w:history="1">
        <w:r>
          <w:rPr>
            <w:rFonts w:ascii="Courier New" w:eastAsiaTheme="minorHAnsi" w:hAnsi="Courier New" w:cs="Courier New"/>
            <w:color w:val="0000FF"/>
            <w:sz w:val="20"/>
            <w:szCs w:val="20"/>
          </w:rPr>
          <w:t>13</w:t>
        </w:r>
      </w:hyperlink>
      <w:r>
        <w:rPr>
          <w:rFonts w:ascii="Courier New" w:eastAsiaTheme="minorHAnsi" w:hAnsi="Courier New" w:cs="Courier New"/>
          <w:color w:val="auto"/>
          <w:sz w:val="20"/>
          <w:szCs w:val="20"/>
        </w:rPr>
        <w:t xml:space="preserve">   Порядка  формирования,  предоставления  и  распределения  субсидий  из</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бюджета    Ставропольского    края   бюджетам   муниципальных   образований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утвержденного    постановлением   Правительства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от   19  мая  2009  г.  N  133-п  (далее - Порядок</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формирования,  предоставления и распределения субсидий), и </w:t>
      </w:r>
      <w:hyperlink r:id="rId220" w:history="1">
        <w:r>
          <w:rPr>
            <w:rFonts w:ascii="Courier New" w:eastAsiaTheme="minorHAnsi" w:hAnsi="Courier New" w:cs="Courier New"/>
            <w:color w:val="0000FF"/>
            <w:sz w:val="20"/>
            <w:szCs w:val="20"/>
          </w:rPr>
          <w:t>частью 15 статьи</w:t>
        </w:r>
      </w:hyperlink>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8 Закона Ставропольского края "О бюджете Ставропольского края на 2019 год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плановый период 2020 и 2021 годов".</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21" w:name="Par1047"/>
      <w:bookmarkEnd w:id="21"/>
      <w:r>
        <w:rPr>
          <w:rFonts w:ascii="Arial" w:hAnsi="Arial" w:cs="Arial"/>
          <w:sz w:val="20"/>
          <w:szCs w:val="20"/>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предоставления субсидий осуществляется комиссией, создаваемой минстроем края (далее - комиссия).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ar1047" w:history="1">
        <w:r>
          <w:rPr>
            <w:rFonts w:ascii="Arial" w:hAnsi="Arial" w:cs="Arial"/>
            <w:color w:val="0000FF"/>
            <w:sz w:val="20"/>
            <w:szCs w:val="20"/>
          </w:rPr>
          <w:t>пункте 3</w:t>
        </w:r>
      </w:hyperlink>
      <w:r>
        <w:rPr>
          <w:rFonts w:ascii="Arial" w:hAnsi="Arial" w:cs="Arial"/>
          <w:sz w:val="20"/>
          <w:szCs w:val="20"/>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минстроем края местным бюджетам в пределах средств, предусматриваемых на цели, указанные в </w:t>
      </w:r>
      <w:hyperlink w:anchor="Par1027"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2" w:name="Par1058"/>
      <w:bookmarkEnd w:id="22"/>
      <w:r>
        <w:rPr>
          <w:rFonts w:ascii="Arial" w:hAnsi="Arial" w:cs="Arial"/>
          <w:sz w:val="20"/>
          <w:szCs w:val="20"/>
        </w:rPr>
        <w:t>6. Размер социальной выплаты составляет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w:t>
      </w:r>
      <w:r>
        <w:rPr>
          <w:rFonts w:ascii="Arial" w:hAnsi="Arial" w:cs="Arial"/>
          <w:sz w:val="20"/>
          <w:szCs w:val="20"/>
        </w:rPr>
        <w:lastRenderedPageBreak/>
        <w:t>края, имеющих трех и более детей, а также для неполных молодых семей края, состоящих из одного молодого родителя и трех и более детей, в том числе для молодых семей края, в которых один из супругов, или оба супруга, или родитель в неполной семье в 2018 году достиг возраста 36 лет, изъявивших желание получить социальную выплату в указанном размере.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2019 году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2018 года (далее - сводный список 1), порядок формирования сводного списка 1 и списка получателей 1 определяется минстроем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января 2019 года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Общий размер субсидии, выделяемой бюджету i-го муниципального образования края на предоставление социальных выплат молодым семьям края,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SF</w:t>
      </w:r>
      <w:r>
        <w:rPr>
          <w:rFonts w:ascii="Arial" w:hAnsi="Arial" w:cs="Arial"/>
          <w:sz w:val="20"/>
          <w:szCs w:val="20"/>
          <w:vertAlign w:val="subscript"/>
        </w:rPr>
        <w:t>i</w:t>
      </w:r>
      <w:r>
        <w:rPr>
          <w:rFonts w:ascii="Arial" w:hAnsi="Arial" w:cs="Arial"/>
          <w:sz w:val="20"/>
          <w:szCs w:val="20"/>
        </w:rPr>
        <w:t xml:space="preserve"> + SM</w:t>
      </w:r>
      <w:r>
        <w:rPr>
          <w:rFonts w:ascii="Arial" w:hAnsi="Arial" w:cs="Arial"/>
          <w:sz w:val="20"/>
          <w:szCs w:val="20"/>
          <w:vertAlign w:val="subscript"/>
        </w:rPr>
        <w:t>i</w:t>
      </w:r>
      <w:r>
        <w:rPr>
          <w:rFonts w:ascii="Arial" w:hAnsi="Arial" w:cs="Arial"/>
          <w:sz w:val="20"/>
          <w:szCs w:val="20"/>
        </w:rPr>
        <w:t xml:space="preserve"> + SK</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S</w:t>
      </w:r>
      <w:r>
        <w:rPr>
          <w:rFonts w:ascii="Arial" w:hAnsi="Arial" w:cs="Arial"/>
          <w:sz w:val="20"/>
          <w:szCs w:val="20"/>
          <w:vertAlign w:val="subscript"/>
        </w:rPr>
        <w:t>i</w:t>
      </w:r>
      <w:r>
        <w:rPr>
          <w:rFonts w:ascii="Arial" w:hAnsi="Arial" w:cs="Arial"/>
          <w:sz w:val="20"/>
          <w:szCs w:val="20"/>
        </w:rPr>
        <w:t xml:space="preserve"> - общий размер субсидии, выделяемой бюджету i-го муниципального образования края на предоставление социальных выплат молодым семьям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финансирования расходов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V</w:t>
      </w:r>
      <w:r>
        <w:rPr>
          <w:rFonts w:ascii="Arial" w:hAnsi="Arial" w:cs="Arial"/>
          <w:sz w:val="20"/>
          <w:szCs w:val="20"/>
          <w:vertAlign w:val="subscript"/>
        </w:rPr>
        <w:t>mi</w:t>
      </w:r>
      <w:r>
        <w:rPr>
          <w:rFonts w:ascii="Arial" w:hAnsi="Arial" w:cs="Arial"/>
          <w:sz w:val="20"/>
          <w:szCs w:val="20"/>
        </w:rPr>
        <w:t xml:space="preserve"> / SUM V</w:t>
      </w:r>
      <w:r>
        <w:rPr>
          <w:rFonts w:ascii="Arial" w:hAnsi="Arial" w:cs="Arial"/>
          <w:sz w:val="20"/>
          <w:szCs w:val="20"/>
          <w:vertAlign w:val="subscript"/>
        </w:rPr>
        <w:t>mi</w:t>
      </w:r>
      <w:r>
        <w:rPr>
          <w:rFonts w:ascii="Arial" w:hAnsi="Arial" w:cs="Arial"/>
          <w:sz w:val="20"/>
          <w:szCs w:val="20"/>
        </w:rPr>
        <w:t xml:space="preserve"> x VF</w:t>
      </w:r>
      <w:r>
        <w:rPr>
          <w:rFonts w:ascii="Arial" w:hAnsi="Arial" w:cs="Arial"/>
          <w:sz w:val="20"/>
          <w:szCs w:val="20"/>
          <w:vertAlign w:val="subscript"/>
        </w:rPr>
        <w:t>кр</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mi</w:t>
      </w:r>
      <w:r>
        <w:rPr>
          <w:rFonts w:ascii="Arial" w:hAnsi="Arial" w:cs="Arial"/>
          <w:sz w:val="20"/>
          <w:szCs w:val="20"/>
        </w:rPr>
        <w:t xml:space="preserve"> - размер средств бюджета i-го муниципального образования края, предусмотренный в 2019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с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VF</w:t>
      </w:r>
      <w:r>
        <w:rPr>
          <w:rFonts w:ascii="Arial" w:hAnsi="Arial" w:cs="Arial"/>
          <w:sz w:val="20"/>
          <w:szCs w:val="20"/>
          <w:vertAlign w:val="subscript"/>
        </w:rPr>
        <w:t>кр</w:t>
      </w:r>
      <w:r>
        <w:rPr>
          <w:rFonts w:ascii="Arial" w:hAnsi="Arial" w:cs="Arial"/>
          <w:sz w:val="20"/>
          <w:szCs w:val="20"/>
        </w:rP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2019 год и плановый период 2020 и 2021 годов на предоставление социальных выплат молодым семьям края, включенным в сводный список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3" w:name="Par1086"/>
      <w:bookmarkEnd w:id="23"/>
      <w:r>
        <w:rPr>
          <w:rFonts w:ascii="Arial" w:hAnsi="Arial" w:cs="Arial"/>
          <w:sz w:val="20"/>
          <w:szCs w:val="20"/>
        </w:rP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Нераспределенные в соответствии с </w:t>
      </w:r>
      <w:hyperlink w:anchor="Par1086" w:history="1">
        <w:r>
          <w:rPr>
            <w:rFonts w:ascii="Arial" w:hAnsi="Arial" w:cs="Arial"/>
            <w:color w:val="0000FF"/>
            <w:sz w:val="20"/>
            <w:szCs w:val="20"/>
          </w:rPr>
          <w:t>абзацем седьмым</w:t>
        </w:r>
      </w:hyperlink>
      <w:r>
        <w:rPr>
          <w:rFonts w:ascii="Arial" w:hAnsi="Arial" w:cs="Arial"/>
          <w:sz w:val="20"/>
          <w:szCs w:val="20"/>
        </w:rP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ar1058"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MSF</w:t>
      </w:r>
      <w:r>
        <w:rPr>
          <w:rFonts w:ascii="Arial" w:hAnsi="Arial" w:cs="Arial"/>
          <w:sz w:val="20"/>
          <w:szCs w:val="20"/>
          <w:vertAlign w:val="subscript"/>
        </w:rPr>
        <w:t>i</w:t>
      </w:r>
      <w:r>
        <w:rPr>
          <w:rFonts w:ascii="Arial" w:hAnsi="Arial" w:cs="Arial"/>
          <w:sz w:val="20"/>
          <w:szCs w:val="20"/>
        </w:rPr>
        <w:t xml:space="preserve"> = SF</w:t>
      </w:r>
      <w:r>
        <w:rPr>
          <w:rFonts w:ascii="Arial" w:hAnsi="Arial" w:cs="Arial"/>
          <w:sz w:val="20"/>
          <w:szCs w:val="20"/>
          <w:vertAlign w:val="subscript"/>
        </w:rPr>
        <w:t>i</w:t>
      </w:r>
      <w:r>
        <w:rPr>
          <w:rFonts w:ascii="Arial" w:hAnsi="Arial" w:cs="Arial"/>
          <w:sz w:val="20"/>
          <w:szCs w:val="20"/>
        </w:rPr>
        <w:t xml:space="preserve"> x 0,05 / 0,95,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MSF</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молодой семье края, включенной в сводный список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PM</w:t>
      </w:r>
      <w:r>
        <w:rPr>
          <w:rFonts w:ascii="Arial" w:hAnsi="Arial" w:cs="Arial"/>
          <w:sz w:val="20"/>
          <w:szCs w:val="20"/>
          <w:vertAlign w:val="subscript"/>
        </w:rPr>
        <w:t>i</w:t>
      </w:r>
      <w:r>
        <w:rPr>
          <w:rFonts w:ascii="Arial" w:hAnsi="Arial" w:cs="Arial"/>
          <w:sz w:val="20"/>
          <w:szCs w:val="20"/>
        </w:rPr>
        <w:t xml:space="preserve"> x 0,95 x 0,7,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PM</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0,95 - коэффициент, определяющий долю софинансирования расходов, на предоставление социальной выплаты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MSM</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PM</w:t>
      </w:r>
      <w:r>
        <w:rPr>
          <w:rFonts w:ascii="Arial" w:hAnsi="Arial" w:cs="Arial"/>
          <w:sz w:val="20"/>
          <w:szCs w:val="20"/>
          <w:vertAlign w:val="subscript"/>
        </w:rPr>
        <w:t>i</w:t>
      </w:r>
      <w:r>
        <w:rPr>
          <w:rFonts w:ascii="Arial" w:hAnsi="Arial" w:cs="Arial"/>
          <w:sz w:val="20"/>
          <w:szCs w:val="20"/>
        </w:rPr>
        <w:t xml:space="preserve"> x 0,05 x 0,7,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MSM</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PM</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SK</w:t>
      </w:r>
      <w:r>
        <w:rPr>
          <w:rFonts w:ascii="Arial" w:hAnsi="Arial" w:cs="Arial"/>
          <w:sz w:val="20"/>
          <w:szCs w:val="20"/>
          <w:vertAlign w:val="subscript"/>
        </w:rPr>
        <w:t>i</w:t>
      </w:r>
      <w:r>
        <w:rPr>
          <w:rFonts w:ascii="Arial" w:hAnsi="Arial" w:cs="Arial"/>
          <w:sz w:val="20"/>
          <w:szCs w:val="20"/>
        </w:rPr>
        <w:t xml:space="preserve"> = CK</w:t>
      </w:r>
      <w:r>
        <w:rPr>
          <w:rFonts w:ascii="Arial" w:hAnsi="Arial" w:cs="Arial"/>
          <w:sz w:val="20"/>
          <w:szCs w:val="20"/>
          <w:vertAlign w:val="subscript"/>
        </w:rPr>
        <w:t>i</w:t>
      </w:r>
      <w:r>
        <w:rPr>
          <w:rFonts w:ascii="Arial" w:hAnsi="Arial" w:cs="Arial"/>
          <w:sz w:val="20"/>
          <w:szCs w:val="20"/>
        </w:rPr>
        <w:t xml:space="preserve"> + DK</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0,95 x 0,3,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0,3 - доля социальной выплаты в расчетной (средней) стоимости жилья для молодой семьи края,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0,95 x 0,35,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w:t>
      </w:r>
      <w:r>
        <w:rPr>
          <w:rFonts w:ascii="Arial" w:hAnsi="Arial" w:cs="Arial"/>
          <w:sz w:val="20"/>
          <w:szCs w:val="20"/>
        </w:rPr>
        <w:lastRenderedPageBreak/>
        <w:t>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MCK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0,05 x 0,3,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MCK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молодой семье края,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0,3 - доля социальной выплаты в расчетной (средней) стоимости жилья для молодой семьи края,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MDK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0,05 x 0,35,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MDK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4" w:name="Par1169"/>
      <w:bookmarkEnd w:id="24"/>
      <w:r>
        <w:rPr>
          <w:rFonts w:ascii="Arial" w:hAnsi="Arial" w:cs="Arial"/>
          <w:sz w:val="20"/>
          <w:szCs w:val="20"/>
        </w:rP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10 календарных дней со дня принятия нормативного правового акта Правительства Ставропольского края, предусматривающего распределение субсидий, выделяемых местным бюджетам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 выделяемых местным бюджетам на предоставление социальных выплат молодым семьям края, включенным в список получателей 2 и список получателей 3.</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непредставления органом местного самоуправления муниципального образования края выписки в срок, указанный в </w:t>
      </w:r>
      <w:hyperlink w:anchor="Par1169" w:history="1">
        <w:r>
          <w:rPr>
            <w:rFonts w:ascii="Arial" w:hAnsi="Arial" w:cs="Arial"/>
            <w:color w:val="0000FF"/>
            <w:sz w:val="20"/>
            <w:szCs w:val="20"/>
          </w:rPr>
          <w:t>пункте 13</w:t>
        </w:r>
      </w:hyperlink>
      <w:r>
        <w:rPr>
          <w:rFonts w:ascii="Arial" w:hAnsi="Arial" w:cs="Arial"/>
          <w:sz w:val="20"/>
          <w:szCs w:val="20"/>
        </w:rPr>
        <w:t xml:space="preserve"> настоящих Правил, соглашение не заключается.</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16.  Содержание соглашения должно соответствовать положениям </w:t>
      </w:r>
      <w:hyperlink r:id="rId229" w:history="1">
        <w:r>
          <w:rPr>
            <w:rFonts w:ascii="Courier New" w:eastAsiaTheme="minorHAnsi" w:hAnsi="Courier New" w:cs="Courier New"/>
            <w:color w:val="0000FF"/>
            <w:sz w:val="20"/>
            <w:szCs w:val="20"/>
          </w:rPr>
          <w:t>пунктов 12</w:t>
        </w:r>
      </w:hyperlink>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 </w:t>
      </w:r>
      <w:hyperlink r:id="rId230" w:history="1">
        <w:r>
          <w:rPr>
            <w:rFonts w:ascii="Courier New" w:eastAsiaTheme="minorHAnsi" w:hAnsi="Courier New" w:cs="Courier New"/>
            <w:color w:val="0000FF"/>
            <w:sz w:val="20"/>
            <w:szCs w:val="20"/>
          </w:rPr>
          <w:t>13</w:t>
        </w:r>
      </w:hyperlink>
      <w:r>
        <w:rPr>
          <w:rFonts w:ascii="Courier New" w:eastAsiaTheme="minorHAnsi" w:hAnsi="Courier New" w:cs="Courier New"/>
          <w:color w:val="auto"/>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Минстрой края вправе включить в соглашение дополнительные условия, которые регулируют особенности порядка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Перечисление субсидии в местный бюджет осуществляется на основании следующих документов:</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5" w:name="Par1189"/>
      <w:bookmarkEnd w:id="25"/>
      <w:r>
        <w:rPr>
          <w:rFonts w:ascii="Arial" w:hAnsi="Arial" w:cs="Arial"/>
          <w:sz w:val="20"/>
          <w:szCs w:val="20"/>
        </w:rPr>
        <w:t>21.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должен быть согласован с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ar1189" w:history="1">
        <w:r>
          <w:rPr>
            <w:rFonts w:ascii="Arial" w:hAnsi="Arial" w:cs="Arial"/>
            <w:color w:val="0000FF"/>
            <w:sz w:val="20"/>
            <w:szCs w:val="20"/>
          </w:rPr>
          <w:t>пунктом 21</w:t>
        </w:r>
      </w:hyperlink>
      <w:r>
        <w:rPr>
          <w:rFonts w:ascii="Arial" w:hAnsi="Arial" w:cs="Arial"/>
          <w:sz w:val="20"/>
          <w:szCs w:val="20"/>
        </w:rP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6" w:name="Par1193"/>
      <w:bookmarkEnd w:id="26"/>
      <w:r>
        <w:rPr>
          <w:rFonts w:ascii="Arial" w:hAnsi="Arial" w:cs="Arial"/>
          <w:sz w:val="20"/>
          <w:szCs w:val="20"/>
        </w:rPr>
        <w:t xml:space="preserve">23.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234" w:history="1">
        <w:r>
          <w:rPr>
            <w:rFonts w:ascii="Arial" w:hAnsi="Arial" w:cs="Arial"/>
            <w:color w:val="0000FF"/>
            <w:sz w:val="20"/>
            <w:szCs w:val="20"/>
          </w:rPr>
          <w:t>пунктом 17</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27" w:name="Par1194"/>
      <w:bookmarkEnd w:id="27"/>
      <w:r>
        <w:rPr>
          <w:rFonts w:ascii="Courier New" w:eastAsiaTheme="minorHAnsi" w:hAnsi="Courier New" w:cs="Courier New"/>
          <w:color w:val="auto"/>
          <w:sz w:val="20"/>
          <w:szCs w:val="20"/>
        </w:rPr>
        <w:t xml:space="preserve">    24.  Средства  субсидии  подлежат  возврату из местного бюджета в доход</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краевого бюджета по итогам отчетного финансового года в случаях и размерах,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установленных   </w:t>
      </w:r>
      <w:hyperlink r:id="rId235"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формирования,   предоставления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средства, указанные в </w:t>
      </w:r>
      <w:hyperlink w:anchor="Par119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Основанием для освобождения муниципального образования края от применения мер ответственности, установленных </w:t>
      </w:r>
      <w:hyperlink w:anchor="Par1193" w:history="1">
        <w:r>
          <w:rPr>
            <w:rFonts w:ascii="Arial" w:hAnsi="Arial" w:cs="Arial"/>
            <w:color w:val="0000FF"/>
            <w:sz w:val="20"/>
            <w:szCs w:val="20"/>
          </w:rPr>
          <w:t>пунктами 23</w:t>
        </w:r>
      </w:hyperlink>
      <w:r>
        <w:rPr>
          <w:rFonts w:ascii="Arial" w:hAnsi="Arial" w:cs="Arial"/>
          <w:sz w:val="20"/>
          <w:szCs w:val="20"/>
        </w:rPr>
        <w:t xml:space="preserve"> и </w:t>
      </w:r>
      <w:hyperlink w:anchor="Par1194" w:history="1">
        <w:r>
          <w:rPr>
            <w:rFonts w:ascii="Arial" w:hAnsi="Arial" w:cs="Arial"/>
            <w:color w:val="0000FF"/>
            <w:sz w:val="20"/>
            <w:szCs w:val="20"/>
          </w:rPr>
          <w:t>24</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36" w:history="1">
        <w:r>
          <w:rPr>
            <w:rFonts w:ascii="Arial" w:hAnsi="Arial" w:cs="Arial"/>
            <w:color w:val="0000FF"/>
            <w:sz w:val="20"/>
            <w:szCs w:val="20"/>
          </w:rPr>
          <w:t>пунктом 19</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ar1189" w:history="1">
        <w:r>
          <w:rPr>
            <w:rFonts w:ascii="Arial" w:hAnsi="Arial" w:cs="Arial"/>
            <w:color w:val="0000FF"/>
            <w:sz w:val="20"/>
            <w:szCs w:val="20"/>
          </w:rPr>
          <w:t>пунктом 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подпрограмме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доступным и комфортным жильем граждан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"Развитие градостроительства,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 w:name="Par1229"/>
      <w:bookmarkEnd w:id="28"/>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СУБСИДИЙ БЮДЖЕТАМ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ОБРАЗОВАНИЙ СТАВРОПОЛЬСКОГО КРАЯ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ПРЕДОСТАВЛЕНИЕ МОЛОДЫМ СЕМЬЯМ, ПРОЖИВАЮЩИМ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СОЦИАЛЬНЫХ ВЫПЛАТ НА ПРИОБРЕТЕНИЕ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"СОЗДАНИЕ УСЛОВИЙ ДЛЯ ОБЕСПЕЧЕНИЯ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23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16.12.2019 N 566-п;</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31.03.2020 N 149-п)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29" w:name="Par1245"/>
      <w:bookmarkEnd w:id="29"/>
      <w:r>
        <w:rPr>
          <w:rFonts w:ascii="Arial" w:hAnsi="Arial" w:cs="Arial"/>
          <w:sz w:val="20"/>
          <w:szCs w:val="20"/>
        </w:rPr>
        <w:t xml:space="preserve">1. Настоящие Правила определяют методику расчета, цели, условия и порядок предоставления субсидий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239"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w:t>
      </w:r>
      <w:hyperlink r:id="rId240"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41"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планируемом году, в минстрой края в сроки,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242" w:history="1">
        <w:r>
          <w:rPr>
            <w:rFonts w:ascii="Arial" w:hAnsi="Arial" w:cs="Arial"/>
            <w:color w:val="0000FF"/>
            <w:sz w:val="20"/>
            <w:szCs w:val="20"/>
          </w:rPr>
          <w:t>Порядком</w:t>
        </w:r>
      </w:hyperlink>
      <w:r>
        <w:rPr>
          <w:rFonts w:ascii="Arial" w:hAnsi="Arial" w:cs="Arial"/>
          <w:sz w:val="20"/>
          <w:szCs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законом Ставропольского края о краевом бюджете на текущий финансовый год и плановый период.</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0" w:name="Par1252"/>
      <w:bookmarkEnd w:id="30"/>
      <w:r>
        <w:rPr>
          <w:rFonts w:ascii="Arial" w:hAnsi="Arial" w:cs="Arial"/>
          <w:sz w:val="20"/>
          <w:szCs w:val="20"/>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заявка на получение субсидии по форме, устанавливаемой минстроем края, с указанием объема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выписка из решения представительного органа местного самоуправления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Критерием отбора муниципальных образований края для предоставления субсидий является наличие в муниципальном образовании края молодых семей - участников мероприятия ведомственной целевой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предоставления субсидий осуществляется комиссией, создаваемой минстроем края (далее - комиссия).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Положение о комиссии, ее состав и порядок отбора муниципальных образований края для предоставления субсидий с указанием сроков представления документов, указанных в </w:t>
      </w:r>
      <w:hyperlink w:anchor="Par1252" w:history="1">
        <w:r>
          <w:rPr>
            <w:rFonts w:ascii="Arial" w:hAnsi="Arial" w:cs="Arial"/>
            <w:color w:val="0000FF"/>
            <w:sz w:val="20"/>
            <w:szCs w:val="20"/>
          </w:rPr>
          <w:t>пункте 3</w:t>
        </w:r>
      </w:hyperlink>
      <w:r>
        <w:rPr>
          <w:rFonts w:ascii="Arial" w:hAnsi="Arial" w:cs="Arial"/>
          <w:sz w:val="20"/>
          <w:szCs w:val="20"/>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минстроем края местным бюджетам в пределах средств, предусматриваемых на цели, указанные в </w:t>
      </w:r>
      <w:hyperlink w:anchor="Par1245"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текущий финансовый год и плановый период, и утверждаемых лимитов бюджетных обязательств в соответствии со сводной бюджетной росписью краевого бюджета на текущий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1" w:name="Par1262"/>
      <w:bookmarkEnd w:id="31"/>
      <w:r>
        <w:rPr>
          <w:rFonts w:ascii="Arial" w:hAnsi="Arial" w:cs="Arial"/>
          <w:sz w:val="20"/>
          <w:szCs w:val="20"/>
        </w:rPr>
        <w:t>6. Размер социальной выплаты составляет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изъявивших желание получить социальную выплату в указанном размере.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планируемом году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года, предшествующего планируемому (далее - сводный список 1), порядок формирования сводного списка 1 и списка получателей 1 определяется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сентября года, предшествующего планируемому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Расчет общего размера субсидии, выделяемой бюджету i-го муниципального образования края,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SF</w:t>
      </w:r>
      <w:r>
        <w:rPr>
          <w:rFonts w:ascii="Arial" w:hAnsi="Arial" w:cs="Arial"/>
          <w:sz w:val="20"/>
          <w:szCs w:val="20"/>
          <w:vertAlign w:val="subscript"/>
        </w:rPr>
        <w:t>i</w:t>
      </w:r>
      <w:r>
        <w:rPr>
          <w:rFonts w:ascii="Arial" w:hAnsi="Arial" w:cs="Arial"/>
          <w:sz w:val="20"/>
          <w:szCs w:val="20"/>
        </w:rPr>
        <w:t xml:space="preserve"> + SM</w:t>
      </w:r>
      <w:r>
        <w:rPr>
          <w:rFonts w:ascii="Arial" w:hAnsi="Arial" w:cs="Arial"/>
          <w:sz w:val="20"/>
          <w:szCs w:val="20"/>
          <w:vertAlign w:val="subscript"/>
        </w:rPr>
        <w:t>i</w:t>
      </w:r>
      <w:r>
        <w:rPr>
          <w:rFonts w:ascii="Arial" w:hAnsi="Arial" w:cs="Arial"/>
          <w:sz w:val="20"/>
          <w:szCs w:val="20"/>
        </w:rPr>
        <w:t xml:space="preserve"> + SK</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общий размер субсидии, выделяемой бюджету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SK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софинансирования расходного обязательства i-го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должен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планируемом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12573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mi</w:t>
      </w:r>
      <w:r>
        <w:rPr>
          <w:rFonts w:ascii="Arial" w:hAnsi="Arial" w:cs="Arial"/>
          <w:sz w:val="20"/>
          <w:szCs w:val="20"/>
        </w:rPr>
        <w:t xml:space="preserve"> - размер средств бюджета i-го муниципального образования края, предусмотренный в планируемом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VF</w:t>
      </w:r>
      <w:r>
        <w:rPr>
          <w:rFonts w:ascii="Arial" w:hAnsi="Arial" w:cs="Arial"/>
          <w:sz w:val="20"/>
          <w:szCs w:val="20"/>
          <w:vertAlign w:val="subscript"/>
        </w:rPr>
        <w:t>кр</w:t>
      </w:r>
      <w:r>
        <w:rPr>
          <w:rFonts w:ascii="Arial" w:hAnsi="Arial" w:cs="Arial"/>
          <w:sz w:val="20"/>
          <w:szCs w:val="20"/>
        </w:rP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текущий финансовый год и плановый период на предоставление социальных выплат молодым семьям края, включенным в сводный список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2" w:name="Par1288"/>
      <w:bookmarkEnd w:id="32"/>
      <w:r>
        <w:rPr>
          <w:rFonts w:ascii="Arial" w:hAnsi="Arial" w:cs="Arial"/>
          <w:sz w:val="20"/>
          <w:szCs w:val="20"/>
        </w:rP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Нераспределенные в соответствии с </w:t>
      </w:r>
      <w:hyperlink w:anchor="Par1288" w:history="1">
        <w:r>
          <w:rPr>
            <w:rFonts w:ascii="Arial" w:hAnsi="Arial" w:cs="Arial"/>
            <w:color w:val="0000FF"/>
            <w:sz w:val="20"/>
            <w:szCs w:val="20"/>
          </w:rPr>
          <w:t>абзацем седьмым</w:t>
        </w:r>
      </w:hyperlink>
      <w:r>
        <w:rPr>
          <w:rFonts w:ascii="Arial" w:hAnsi="Arial" w:cs="Arial"/>
          <w:sz w:val="20"/>
          <w:szCs w:val="20"/>
        </w:rP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ar1262"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lastRenderedPageBreak/>
        <w:drawing>
          <wp:inline distT="0" distB="0" distL="0" distR="0">
            <wp:extent cx="1028700" cy="41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MSF</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SF</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 уровень софинансирования расходов бюджета i-го муниципального образования края в социальной выплате молодой семье края, включенной в сводный список 1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95,0 - уровень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2162175" cy="419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РМ</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95,0 - уровень софинансирования расходов, на предоставление социальной выплаты молодой семье края, имеющей трех и более детей, а также неполной молодой семье края, состоящей из одного молодого родителя и трех и более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2295525" cy="419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295525"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MSM</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РМ</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 уровень софинансирования расходов бюджета i-го муниципального образования края в социальной выплате молодой семье края, имеющей трех и более детей, а также неполной молодой семье края, состоящей из одного молодого родителя и трех и более детей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SK</w:t>
      </w:r>
      <w:r>
        <w:rPr>
          <w:rFonts w:ascii="Arial" w:hAnsi="Arial" w:cs="Arial"/>
          <w:sz w:val="20"/>
          <w:szCs w:val="20"/>
          <w:vertAlign w:val="subscript"/>
        </w:rPr>
        <w:t>i</w:t>
      </w:r>
      <w:r>
        <w:rPr>
          <w:rFonts w:ascii="Arial" w:hAnsi="Arial" w:cs="Arial"/>
          <w:sz w:val="20"/>
          <w:szCs w:val="20"/>
        </w:rPr>
        <w:t xml:space="preserve"> = CK</w:t>
      </w:r>
      <w:r>
        <w:rPr>
          <w:rFonts w:ascii="Arial" w:hAnsi="Arial" w:cs="Arial"/>
          <w:sz w:val="20"/>
          <w:szCs w:val="20"/>
          <w:vertAlign w:val="subscript"/>
        </w:rPr>
        <w:t>i</w:t>
      </w:r>
      <w:r>
        <w:rPr>
          <w:rFonts w:ascii="Arial" w:hAnsi="Arial" w:cs="Arial"/>
          <w:sz w:val="20"/>
          <w:szCs w:val="20"/>
        </w:rPr>
        <w:t xml:space="preserve"> + DK</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lastRenderedPageBreak/>
        <w:drawing>
          <wp:inline distT="0" distB="0" distL="0" distR="0">
            <wp:extent cx="2105025" cy="419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РК</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95,0 - уровень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21336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РК</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95,0 - уровень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225742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МСКi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РМ</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 уровень софинансирования расходов бюджета i-го муниципального образования края в социальной выплате молодой семье края, не имеющей детей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3"/>
          <w:sz w:val="20"/>
          <w:szCs w:val="20"/>
          <w:lang w:eastAsia="ru-RU"/>
        </w:rPr>
        <w:drawing>
          <wp:inline distT="0" distB="0" distL="0" distR="0">
            <wp:extent cx="2257425" cy="41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MDK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РМ</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5,0 - уровень софинансирования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 (в процентах);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Распределение субсидий местным бюджетам из краевого бюджета между муниципальными образованиями края утверждается законом Ставропольского края о краевом бюджете на очередной финансовый год и плановый период.</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распределение субсидий могут быть внесены правовыми актами Правительства Ставропольского края без внесения изменений в закон Ставропольского края о краевом бюджете на текущий финансовый год и плановый период в случаях, установленных Законом Ставропольского края "О межбюджетных отношениях в Ставропольском крае.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3" w:name="Par1370"/>
      <w:bookmarkEnd w:id="33"/>
      <w:r>
        <w:rPr>
          <w:rFonts w:ascii="Arial" w:hAnsi="Arial" w:cs="Arial"/>
          <w:sz w:val="20"/>
          <w:szCs w:val="20"/>
        </w:rP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субсидий из федерального бюджета.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срок до 01 февраля текущего финансового года.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Типовая форма соглашений и дополнительных соглашений к соглашению, предусматривающих внесение в него изменений и его расторжение, за исключением соглашений, предусматривающих предоставление субсидий с учетом средств федерального бюджета, утверждается министерством финансов Ставропольского края. Соглашения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непредставления органом местного самоуправления муниципального образования края выписки в срок, указанный в </w:t>
      </w:r>
      <w:hyperlink w:anchor="Par1370" w:history="1">
        <w:r>
          <w:rPr>
            <w:rFonts w:ascii="Arial" w:hAnsi="Arial" w:cs="Arial"/>
            <w:color w:val="0000FF"/>
            <w:sz w:val="20"/>
            <w:szCs w:val="20"/>
          </w:rPr>
          <w:t>пункте 13</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Минстрой края вправе включить в соглашение дополнительные условия, которые регулируют особенности правил распределения и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Перечисление субсидии в местный бюджет осуществляется на основании следующих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решения представительного органа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4" w:name="Par1383"/>
      <w:bookmarkEnd w:id="34"/>
      <w:r>
        <w:rPr>
          <w:rFonts w:ascii="Arial" w:hAnsi="Arial" w:cs="Arial"/>
          <w:sz w:val="20"/>
          <w:szCs w:val="20"/>
        </w:rPr>
        <w:t>21. Отчет об исполнении условий предоставления субсидий и их использования, включающий отчет о достижении значения результатов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должен быть согласован с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ar1383" w:history="1">
        <w:r>
          <w:rPr>
            <w:rFonts w:ascii="Arial" w:hAnsi="Arial" w:cs="Arial"/>
            <w:color w:val="0000FF"/>
            <w:sz w:val="20"/>
            <w:szCs w:val="20"/>
          </w:rPr>
          <w:t>пунктом 21</w:t>
        </w:r>
      </w:hyperlink>
      <w:r>
        <w:rPr>
          <w:rFonts w:ascii="Arial" w:hAnsi="Arial" w:cs="Arial"/>
          <w:sz w:val="20"/>
          <w:szCs w:val="20"/>
        </w:rPr>
        <w:t xml:space="preserve"> настоящих Правил, а также нарушения иных условий предоставления и использования субсидии, применяются меры ответственности, предусмотренные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5" w:name="Par1386"/>
      <w:bookmarkEnd w:id="35"/>
      <w:r>
        <w:rPr>
          <w:rFonts w:ascii="Arial" w:hAnsi="Arial" w:cs="Arial"/>
          <w:sz w:val="20"/>
          <w:szCs w:val="20"/>
        </w:rPr>
        <w:t xml:space="preserve">23. В случае если муниципальным образованием края по состоянию на 31 декабря года предоставления субсидии не достигнуто значение результатов использования субсидии, установленное соглашением, и в срок до первой даты представления отчета о достижении значения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доход краевого бюджета в срок до 01 июня года, следующего за годом предоставления субсидии, определяется в соответствии с </w:t>
      </w:r>
      <w:hyperlink r:id="rId252" w:history="1">
        <w:r>
          <w:rPr>
            <w:rFonts w:ascii="Arial" w:hAnsi="Arial" w:cs="Arial"/>
            <w:color w:val="0000FF"/>
            <w:sz w:val="20"/>
            <w:szCs w:val="20"/>
          </w:rPr>
          <w:t>пунктом 17</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36" w:name="Par1387"/>
      <w:bookmarkEnd w:id="36"/>
      <w:r>
        <w:rPr>
          <w:rFonts w:ascii="Courier New" w:eastAsiaTheme="minorHAnsi" w:hAnsi="Courier New" w:cs="Courier New"/>
          <w:color w:val="auto"/>
          <w:sz w:val="20"/>
          <w:szCs w:val="20"/>
        </w:rPr>
        <w:t xml:space="preserve">    24.  Средства  субсидии  подлежат  возврату из местного бюджета в доход</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краевого бюджета по итогам отчетного финансового года в случаях и размерах,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установленных   </w:t>
      </w:r>
      <w:hyperlink r:id="rId253"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формирования,   предоставления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средства, указанные в </w:t>
      </w:r>
      <w:hyperlink w:anchor="Par138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Основанием для освобождения муниципального образования края от применения мер ответственности, установленных </w:t>
      </w:r>
      <w:hyperlink w:anchor="Par1386" w:history="1">
        <w:r>
          <w:rPr>
            <w:rFonts w:ascii="Arial" w:hAnsi="Arial" w:cs="Arial"/>
            <w:color w:val="0000FF"/>
            <w:sz w:val="20"/>
            <w:szCs w:val="20"/>
          </w:rPr>
          <w:t>пунктами 23</w:t>
        </w:r>
      </w:hyperlink>
      <w:r>
        <w:rPr>
          <w:rFonts w:ascii="Arial" w:hAnsi="Arial" w:cs="Arial"/>
          <w:sz w:val="20"/>
          <w:szCs w:val="20"/>
        </w:rPr>
        <w:t xml:space="preserve"> и </w:t>
      </w:r>
      <w:hyperlink w:anchor="Par1387" w:history="1">
        <w:r>
          <w:rPr>
            <w:rFonts w:ascii="Arial" w:hAnsi="Arial" w:cs="Arial"/>
            <w:color w:val="0000FF"/>
            <w:sz w:val="20"/>
            <w:szCs w:val="20"/>
          </w:rPr>
          <w:t>24</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54" w:history="1">
        <w:r>
          <w:rPr>
            <w:rFonts w:ascii="Arial" w:hAnsi="Arial" w:cs="Arial"/>
            <w:color w:val="0000FF"/>
            <w:sz w:val="20"/>
            <w:szCs w:val="20"/>
          </w:rPr>
          <w:t>пунктом 19</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использования субсидий муниципальными образованиями края оценивается минстроем края на основании значения результатов использования субсидий. Порядок проведения оценки достижения значения результатов использования субсидий утверждается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ar1383" w:history="1">
        <w:r>
          <w:rPr>
            <w:rFonts w:ascii="Arial" w:hAnsi="Arial" w:cs="Arial"/>
            <w:color w:val="0000FF"/>
            <w:sz w:val="20"/>
            <w:szCs w:val="20"/>
          </w:rPr>
          <w:t>пунктом 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 w:name="Par1420"/>
      <w:bookmarkEnd w:id="37"/>
      <w:r>
        <w:rPr>
          <w:rFonts w:ascii="Arial" w:eastAsiaTheme="minorHAnsi" w:hAnsi="Arial" w:cs="Arial"/>
          <w:b/>
          <w:bCs/>
          <w:color w:val="auto"/>
          <w:sz w:val="20"/>
          <w:szCs w:val="20"/>
        </w:rPr>
        <w:lastRenderedPageBreak/>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В 2019 ГОДУ МОЛОДЫМ СЕМЬЯМ, ЯВЛЯЮЩИМСЯ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УЧАСТНИКАМИ МЕРОПРИЯТИЯ ПО ОБЕСПЕЧЕНИЮ ЖИЛЬЕМ МОЛОДЫХ СЕМЕЙ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ВЕДОМСТВЕННОЙ ЦЕЛЕВОЙ ПРОГРАММЫ "ОКАЗАНИЕ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ПОДДЕРЖКИ ГРАЖДАНАМ В ОБЕСПЕЧЕНИИ ЖИЛЬЕМ И ОПЛАТЕ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ЖИЛИЩНО-КОММУНАЛЬНЫХ УСЛУГ"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"ОБЕСПЕЧЕНИЕ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И КОММУНАЛЬНЫМИ УСЛУГАМИ ГРАЖДАН</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ПРОЖИВАЮЩИМ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СОЦИАЛЬНЫХ ВЫПЛАТ НА ПРИОБРЕТЕНИЕ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"СОЗДАНИЕ УСЛОВИЙ ДЛЯ ОБЕСПЕЧЕНИЯ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255"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256" w:history="1">
              <w:r>
                <w:rPr>
                  <w:rFonts w:ascii="Arial" w:hAnsi="Arial" w:cs="Arial"/>
                  <w:color w:val="0000FF"/>
                  <w:sz w:val="20"/>
                  <w:szCs w:val="20"/>
                </w:rPr>
                <w:t>N 566-п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и цели предоставления в 2019 году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w:t>
      </w:r>
      <w:hyperlink r:id="rId257"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5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8" w:name="Par1441"/>
      <w:bookmarkEnd w:id="38"/>
      <w:r>
        <w:rPr>
          <w:rFonts w:ascii="Arial" w:hAnsi="Arial" w:cs="Arial"/>
          <w:sz w:val="20"/>
          <w:szCs w:val="20"/>
        </w:rPr>
        <w:t>2. Социальные выплаты используются молодыми семьями края на следующие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39" w:name="Par1442"/>
      <w:bookmarkEnd w:id="39"/>
      <w:r>
        <w:rPr>
          <w:rFonts w:ascii="Arial" w:hAnsi="Arial" w:cs="Arial"/>
          <w:sz w:val="20"/>
          <w:szCs w:val="20"/>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0" w:name="Par1443"/>
      <w:bookmarkEnd w:id="40"/>
      <w:r>
        <w:rPr>
          <w:rFonts w:ascii="Arial" w:hAnsi="Arial" w:cs="Arial"/>
          <w:sz w:val="20"/>
          <w:szCs w:val="20"/>
        </w:rPr>
        <w:t>2) оплата цены договора строительного подряда на строительство жилого дома (далее - договор строительного подряда);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1" w:name="Par1444"/>
      <w:bookmarkEnd w:id="41"/>
      <w:r>
        <w:rPr>
          <w:rFonts w:ascii="Arial" w:hAnsi="Arial" w:cs="Arial"/>
          <w:sz w:val="20"/>
          <w:szCs w:val="20"/>
        </w:rP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2" w:name="Par1445"/>
      <w:bookmarkEnd w:id="42"/>
      <w:r>
        <w:rPr>
          <w:rFonts w:ascii="Arial" w:hAnsi="Arial" w:cs="Arial"/>
          <w:sz w:val="20"/>
          <w:szCs w:val="20"/>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3" w:name="Par1446"/>
      <w:bookmarkEnd w:id="43"/>
      <w:r>
        <w:rPr>
          <w:rFonts w:ascii="Arial" w:hAnsi="Arial" w:cs="Arial"/>
          <w:sz w:val="20"/>
          <w:szCs w:val="20"/>
        </w:rP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4" w:name="Par1447"/>
      <w:bookmarkEnd w:id="44"/>
      <w:r>
        <w:rPr>
          <w:rFonts w:ascii="Arial" w:hAnsi="Arial" w:cs="Arial"/>
          <w:sz w:val="20"/>
          <w:szCs w:val="20"/>
        </w:rPr>
        <w:lastRenderedPageBreak/>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5" w:name="Par1448"/>
      <w:bookmarkEnd w:id="45"/>
      <w:r>
        <w:rPr>
          <w:rFonts w:ascii="Arial" w:hAnsi="Arial" w:cs="Arial"/>
          <w:sz w:val="20"/>
          <w:szCs w:val="20"/>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6" w:name="Par1449"/>
      <w:bookmarkEnd w:id="46"/>
      <w:r>
        <w:rPr>
          <w:rFonts w:ascii="Arial" w:hAnsi="Arial" w:cs="Arial"/>
          <w:sz w:val="20"/>
          <w:szCs w:val="20"/>
        </w:rP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молодой семьи края на получение социальной выплаты удостоверяется </w:t>
      </w:r>
      <w:hyperlink w:anchor="Par1643" w:history="1">
        <w:r>
          <w:rPr>
            <w:rFonts w:ascii="Arial" w:hAnsi="Arial" w:cs="Arial"/>
            <w:color w:val="0000FF"/>
            <w:sz w:val="20"/>
            <w:szCs w:val="20"/>
          </w:rPr>
          <w:t>извещением</w:t>
        </w:r>
      </w:hyperlink>
      <w:r>
        <w:rPr>
          <w:rFonts w:ascii="Arial" w:hAnsi="Arial" w:cs="Arial"/>
          <w:sz w:val="20"/>
          <w:szCs w:val="20"/>
        </w:rP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списка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по Ставропольскому краю (далее -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по Ставропольскому краю (далее -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Социальные выплаты предоставляются в 2019 году следующим категориям молодых семей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молодым семьям края, не имеющим детей или имеющим одного или двух детей, соответствующим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260"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62"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w:t>
      </w:r>
      <w:hyperlink r:id="rId263"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w:anchor="Par2045" w:history="1">
        <w:r>
          <w:rPr>
            <w:rFonts w:ascii="Arial" w:hAnsi="Arial" w:cs="Arial"/>
            <w:color w:val="0000FF"/>
            <w:sz w:val="20"/>
            <w:szCs w:val="20"/>
          </w:rPr>
          <w:t>Порядком</w:t>
        </w:r>
      </w:hyperlink>
      <w:r>
        <w:rPr>
          <w:rFonts w:ascii="Arial" w:hAnsi="Arial" w:cs="Arial"/>
          <w:sz w:val="20"/>
          <w:szCs w:val="20"/>
        </w:rPr>
        <w:t xml:space="preserve">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36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66"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w:t>
      </w:r>
      <w:hyperlink r:id="rId267"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в соответствии с Правилами предоставления социальных выплат по состоянию на 01 января 2019 года (далее - сводный список).</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Социальная выплата рассчитывается минстроем края в размере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процентов расчетной (средней) стоимости жилья, определяемой в соответствии с </w:t>
      </w:r>
      <w:hyperlink w:anchor="Par1488"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процентов расчетной (средней) стоимости жилья, определяемой в соответствии с </w:t>
      </w:r>
      <w:hyperlink w:anchor="Par1488"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процентов расчетной (средней) стоимости жилья, определяемой в соответствии с </w:t>
      </w:r>
      <w:hyperlink w:anchor="Par1488"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w:t>
      </w:r>
      <w:r>
        <w:rPr>
          <w:rFonts w:ascii="Arial" w:hAnsi="Arial" w:cs="Arial"/>
          <w:sz w:val="20"/>
          <w:szCs w:val="20"/>
        </w:rPr>
        <w:lastRenderedPageBreak/>
        <w:t>края, в которых один из супругов, или оба супруга, или родитель в неполной семье в 2018 году достиг возраста 36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использования молодой семьей края социальной выплаты на цель, предусмотренную </w:t>
      </w:r>
      <w:hyperlink w:anchor="Par1444"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ее размер устанавливается в соответствии с </w:t>
      </w:r>
      <w:hyperlink w:anchor="Par1481"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задолженности по выплате остатка паевого взноса.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использования молодой семьей края социальной выплаты на цель, предусмотренную </w:t>
      </w:r>
      <w:hyperlink w:anchor="Par1447"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размер социальной выплаты устанавливается в соответствии с </w:t>
      </w:r>
      <w:hyperlink w:anchor="Par1481"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7" w:name="Par1481"/>
      <w:bookmarkEnd w:id="47"/>
      <w:r>
        <w:rPr>
          <w:rFonts w:ascii="Arial" w:hAnsi="Arial" w:cs="Arial"/>
          <w:sz w:val="20"/>
          <w:szCs w:val="20"/>
        </w:rPr>
        <w:t xml:space="preserve">12. Размер социальной выплаты определяется минстроем края исходя из размера общей площади жилья, указанного в </w:t>
      </w:r>
      <w:hyperlink w:anchor="Par1485" w:history="1">
        <w:r>
          <w:rPr>
            <w:rFonts w:ascii="Arial" w:hAnsi="Arial" w:cs="Arial"/>
            <w:color w:val="0000FF"/>
            <w:sz w:val="20"/>
            <w:szCs w:val="20"/>
          </w:rPr>
          <w:t>пункте 14</w:t>
        </w:r>
      </w:hyperlink>
      <w:r>
        <w:rPr>
          <w:rFonts w:ascii="Arial" w:hAnsi="Arial" w:cs="Arial"/>
          <w:sz w:val="20"/>
          <w:szCs w:val="20"/>
        </w:rP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ar1481" w:history="1">
        <w:r>
          <w:rPr>
            <w:rFonts w:ascii="Arial" w:hAnsi="Arial" w:cs="Arial"/>
            <w:color w:val="0000FF"/>
            <w:sz w:val="20"/>
            <w:szCs w:val="20"/>
          </w:rPr>
          <w:t>пунктом 12</w:t>
        </w:r>
      </w:hyperlink>
      <w:r>
        <w:rPr>
          <w:rFonts w:ascii="Arial" w:hAnsi="Arial" w:cs="Arial"/>
          <w:sz w:val="20"/>
          <w:szCs w:val="20"/>
        </w:rP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8" w:name="Par1485"/>
      <w:bookmarkEnd w:id="48"/>
      <w:r>
        <w:rPr>
          <w:rFonts w:ascii="Arial" w:hAnsi="Arial" w:cs="Arial"/>
          <w:sz w:val="20"/>
          <w:szCs w:val="20"/>
        </w:rPr>
        <w:t>14. Размер общей площади жилья, с учетом которого определяется размер социальной выплаты, составляет: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молодой семьи края, состоящей из двух человек (супруги или один родитель и ребенок в неполной семье), - 42 кв. метра;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49" w:name="Par1488"/>
      <w:bookmarkEnd w:id="49"/>
      <w:r>
        <w:rPr>
          <w:rFonts w:ascii="Arial" w:hAnsi="Arial" w:cs="Arial"/>
          <w:sz w:val="20"/>
          <w:szCs w:val="20"/>
        </w:rPr>
        <w:t>15. Расчетная (средняя) стоимость жилья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Н x РЖ,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расчетная (средняя) стоимость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метра общей площади жилья по муниципальному образованию края, установленный в соответствии с </w:t>
      </w:r>
      <w:hyperlink w:anchor="Par1481" w:history="1">
        <w:r>
          <w:rPr>
            <w:rFonts w:ascii="Arial" w:hAnsi="Arial" w:cs="Arial"/>
            <w:color w:val="0000FF"/>
            <w:sz w:val="20"/>
            <w:szCs w:val="20"/>
          </w:rPr>
          <w:t>пунктом 12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жилья, определяемый в соответствии с </w:t>
      </w:r>
      <w:hyperlink w:anchor="Par1485" w:history="1">
        <w:r>
          <w:rPr>
            <w:rFonts w:ascii="Arial" w:hAnsi="Arial" w:cs="Arial"/>
            <w:color w:val="0000FF"/>
            <w:sz w:val="20"/>
            <w:szCs w:val="20"/>
          </w:rPr>
          <w:t>пунктом 14</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рассчитывается на дату утверждения минстроем края списка получателей 1 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указывается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остается неизменным в течение всего срока действия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ar1508" w:history="1">
        <w:r>
          <w:rPr>
            <w:rFonts w:ascii="Arial" w:hAnsi="Arial" w:cs="Arial"/>
            <w:color w:val="0000FF"/>
            <w:sz w:val="20"/>
            <w:szCs w:val="20"/>
          </w:rPr>
          <w:t>пунктами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письменно уведомляют молодые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включении их в список получателей 1 и (или)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ar1508" w:history="1">
        <w:r>
          <w:rPr>
            <w:rFonts w:ascii="Arial" w:hAnsi="Arial" w:cs="Arial"/>
            <w:color w:val="0000FF"/>
            <w:sz w:val="20"/>
            <w:szCs w:val="20"/>
          </w:rPr>
          <w:t>пунктах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разъясняют порядок и условия получения и использования молодой семьей края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0" w:name="Par1508"/>
      <w:bookmarkEnd w:id="50"/>
      <w:r>
        <w:rPr>
          <w:rFonts w:ascii="Arial" w:hAnsi="Arial" w:cs="Arial"/>
          <w:sz w:val="20"/>
          <w:szCs w:val="20"/>
        </w:rPr>
        <w:t xml:space="preserve">20. В случае использования молодой семьей края социальной выплаты на цели, предусмотренные </w:t>
      </w:r>
      <w:hyperlink w:anchor="Par1442" w:history="1">
        <w:r>
          <w:rPr>
            <w:rFonts w:ascii="Arial" w:hAnsi="Arial" w:cs="Arial"/>
            <w:color w:val="0000FF"/>
            <w:sz w:val="20"/>
            <w:szCs w:val="20"/>
          </w:rPr>
          <w:t>подпунктами "1"</w:t>
        </w:r>
      </w:hyperlink>
      <w:r>
        <w:rPr>
          <w:rFonts w:ascii="Arial" w:hAnsi="Arial" w:cs="Arial"/>
          <w:sz w:val="20"/>
          <w:szCs w:val="20"/>
        </w:rPr>
        <w:t xml:space="preserve"> - </w:t>
      </w:r>
      <w:hyperlink w:anchor="Par1446" w:history="1">
        <w:r>
          <w:rPr>
            <w:rFonts w:ascii="Arial" w:hAnsi="Arial" w:cs="Arial"/>
            <w:color w:val="0000FF"/>
            <w:sz w:val="20"/>
            <w:szCs w:val="20"/>
          </w:rPr>
          <w:t>"5"</w:t>
        </w:r>
      </w:hyperlink>
      <w:r>
        <w:rPr>
          <w:rFonts w:ascii="Arial" w:hAnsi="Arial" w:cs="Arial"/>
          <w:sz w:val="20"/>
          <w:szCs w:val="20"/>
        </w:rPr>
        <w:t xml:space="preserve"> и </w:t>
      </w:r>
      <w:hyperlink w:anchor="Par1448" w:history="1">
        <w:r>
          <w:rPr>
            <w:rFonts w:ascii="Arial" w:hAnsi="Arial" w:cs="Arial"/>
            <w:color w:val="0000FF"/>
            <w:sz w:val="20"/>
            <w:szCs w:val="20"/>
          </w:rPr>
          <w:t>"7" пункта 2</w:t>
        </w:r>
      </w:hyperlink>
      <w:r>
        <w:rPr>
          <w:rFonts w:ascii="Arial" w:hAnsi="Arial" w:cs="Arial"/>
          <w:sz w:val="20"/>
          <w:szCs w:val="20"/>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757" w:history="1">
        <w:r>
          <w:rPr>
            <w:rFonts w:ascii="Arial" w:hAnsi="Arial" w:cs="Arial"/>
            <w:color w:val="0000FF"/>
            <w:sz w:val="20"/>
            <w:szCs w:val="20"/>
          </w:rPr>
          <w:t>заявление</w:t>
        </w:r>
      </w:hyperlink>
      <w:r>
        <w:rPr>
          <w:rFonts w:ascii="Arial" w:hAnsi="Arial" w:cs="Arial"/>
          <w:sz w:val="20"/>
          <w:szCs w:val="20"/>
        </w:rPr>
        <w:t xml:space="preserve">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удостоверяющих личность каждого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молодыми семьями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молодой семьи края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признание молодой семьи края платежеспособной семьей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1" w:name="Par1516"/>
      <w:bookmarkEnd w:id="51"/>
      <w:r>
        <w:rPr>
          <w:rFonts w:ascii="Arial" w:hAnsi="Arial" w:cs="Arial"/>
          <w:sz w:val="20"/>
          <w:szCs w:val="20"/>
        </w:rPr>
        <w:t xml:space="preserve">21. В случае использования молодой семьей края социальной выплаты на цель, предусмотренную </w:t>
      </w:r>
      <w:hyperlink w:anchor="Par1447"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w:t>
      </w:r>
      <w:r>
        <w:rPr>
          <w:rFonts w:ascii="Arial" w:hAnsi="Arial" w:cs="Arial"/>
          <w:sz w:val="20"/>
          <w:szCs w:val="20"/>
        </w:rPr>
        <w:lastRenderedPageBreak/>
        <w:t>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2" w:name="Par1518"/>
      <w:bookmarkEnd w:id="52"/>
      <w:r>
        <w:rPr>
          <w:rFonts w:ascii="Arial" w:hAnsi="Arial" w:cs="Arial"/>
          <w:sz w:val="20"/>
          <w:szCs w:val="20"/>
        </w:rPr>
        <w:t>2) копии документов, удостоверяющих личность каждого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молодыми семьями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молодой семьи края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3" w:name="Par1524"/>
      <w:bookmarkEnd w:id="53"/>
      <w:r>
        <w:rPr>
          <w:rFonts w:ascii="Arial" w:hAnsi="Arial" w:cs="Arial"/>
          <w:sz w:val="20"/>
          <w:szCs w:val="20"/>
        </w:rPr>
        <w:t>7) копия кредитного договора (договора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4" w:name="Par1525"/>
      <w:bookmarkEnd w:id="54"/>
      <w:r>
        <w:rPr>
          <w:rFonts w:ascii="Arial" w:hAnsi="Arial" w:cs="Arial"/>
          <w:sz w:val="20"/>
          <w:szCs w:val="20"/>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Документы, указанные в </w:t>
      </w:r>
      <w:hyperlink w:anchor="Par1518" w:history="1">
        <w:r>
          <w:rPr>
            <w:rFonts w:ascii="Arial" w:hAnsi="Arial" w:cs="Arial"/>
            <w:color w:val="0000FF"/>
            <w:sz w:val="20"/>
            <w:szCs w:val="20"/>
          </w:rPr>
          <w:t>подпунктах "2"</w:t>
        </w:r>
      </w:hyperlink>
      <w:r>
        <w:rPr>
          <w:rFonts w:ascii="Arial" w:hAnsi="Arial" w:cs="Arial"/>
          <w:sz w:val="20"/>
          <w:szCs w:val="20"/>
        </w:rPr>
        <w:t xml:space="preserve"> - </w:t>
      </w:r>
      <w:hyperlink w:anchor="Par1524" w:history="1">
        <w:r>
          <w:rPr>
            <w:rFonts w:ascii="Arial" w:hAnsi="Arial" w:cs="Arial"/>
            <w:color w:val="0000FF"/>
            <w:sz w:val="20"/>
            <w:szCs w:val="20"/>
          </w:rPr>
          <w:t>"7" пункта 21</w:t>
        </w:r>
      </w:hyperlink>
      <w:r>
        <w:rPr>
          <w:rFonts w:ascii="Arial" w:hAnsi="Arial" w:cs="Arial"/>
          <w:sz w:val="20"/>
          <w:szCs w:val="20"/>
        </w:rPr>
        <w:t xml:space="preserve"> настоящих Правил, должны быть приложены молодой семьей края к заявлению. Документ, указанный в </w:t>
      </w:r>
      <w:hyperlink w:anchor="Par1525"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может быть приложен молодой семьей края к заявлению по собственной инициативе.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молодой семье края с указанием даты принятия заявления и приложенных к нему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Документы, указанные в </w:t>
      </w:r>
      <w:hyperlink w:anchor="Par1508" w:history="1">
        <w:r>
          <w:rPr>
            <w:rFonts w:ascii="Arial" w:hAnsi="Arial" w:cs="Arial"/>
            <w:color w:val="0000FF"/>
            <w:sz w:val="20"/>
            <w:szCs w:val="20"/>
          </w:rPr>
          <w:t>пунктах 20</w:t>
        </w:r>
      </w:hyperlink>
      <w:r>
        <w:rPr>
          <w:rFonts w:ascii="Arial" w:hAnsi="Arial" w:cs="Arial"/>
          <w:sz w:val="20"/>
          <w:szCs w:val="20"/>
        </w:rPr>
        <w:t xml:space="preserve">, </w:t>
      </w:r>
      <w:hyperlink w:anchor="Par1516" w:history="1">
        <w:r>
          <w:rPr>
            <w:rFonts w:ascii="Arial" w:hAnsi="Arial" w:cs="Arial"/>
            <w:color w:val="0000FF"/>
            <w:sz w:val="20"/>
            <w:szCs w:val="20"/>
          </w:rPr>
          <w:t>21</w:t>
        </w:r>
      </w:hyperlink>
      <w:r>
        <w:rPr>
          <w:rFonts w:ascii="Arial" w:hAnsi="Arial" w:cs="Arial"/>
          <w:sz w:val="20"/>
          <w:szCs w:val="20"/>
        </w:rPr>
        <w:t xml:space="preserve">, </w:t>
      </w:r>
      <w:hyperlink w:anchor="Par1559" w:history="1">
        <w:r>
          <w:rPr>
            <w:rFonts w:ascii="Arial" w:hAnsi="Arial" w:cs="Arial"/>
            <w:color w:val="0000FF"/>
            <w:sz w:val="20"/>
            <w:szCs w:val="20"/>
          </w:rPr>
          <w:t>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508" w:history="1">
        <w:r>
          <w:rPr>
            <w:rFonts w:ascii="Arial" w:hAnsi="Arial" w:cs="Arial"/>
            <w:color w:val="0000FF"/>
            <w:sz w:val="20"/>
            <w:szCs w:val="20"/>
          </w:rPr>
          <w:t>пунктах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 могут быть представлены молодой семьей края в форме электронных документов в порядке, установленном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представления заявления, оригиналов документов, указанных в </w:t>
      </w:r>
      <w:hyperlink w:anchor="Par1516" w:history="1">
        <w:r>
          <w:rPr>
            <w:rFonts w:ascii="Arial" w:hAnsi="Arial" w:cs="Arial"/>
            <w:color w:val="0000FF"/>
            <w:sz w:val="20"/>
            <w:szCs w:val="20"/>
          </w:rPr>
          <w:t>пункте 21</w:t>
        </w:r>
      </w:hyperlink>
      <w:r>
        <w:rPr>
          <w:rFonts w:ascii="Arial" w:hAnsi="Arial" w:cs="Arial"/>
          <w:sz w:val="20"/>
          <w:szCs w:val="20"/>
        </w:rP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молодой семьей края документа, указанного в </w:t>
      </w:r>
      <w:hyperlink w:anchor="Par1525"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организует работу по проверке сведений, содержащихся в документах, указанных в </w:t>
      </w:r>
      <w:hyperlink w:anchor="Par1508" w:history="1">
        <w:r>
          <w:rPr>
            <w:rFonts w:ascii="Arial" w:hAnsi="Arial" w:cs="Arial"/>
            <w:color w:val="0000FF"/>
            <w:sz w:val="20"/>
            <w:szCs w:val="20"/>
          </w:rPr>
          <w:t>пунктах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Основаниями для отказа в выдаче извещения о предоставлении социальной выплаты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ar1508" w:history="1">
        <w:r>
          <w:rPr>
            <w:rFonts w:ascii="Arial" w:hAnsi="Arial" w:cs="Arial"/>
            <w:color w:val="0000FF"/>
            <w:sz w:val="20"/>
            <w:szCs w:val="20"/>
          </w:rPr>
          <w:t>пунктами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или представление не в полном объеме документов, указанных в </w:t>
      </w:r>
      <w:hyperlink w:anchor="Par1508" w:history="1">
        <w:r>
          <w:rPr>
            <w:rFonts w:ascii="Arial" w:hAnsi="Arial" w:cs="Arial"/>
            <w:color w:val="0000FF"/>
            <w:sz w:val="20"/>
            <w:szCs w:val="20"/>
          </w:rPr>
          <w:t>пунктах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недостоверность сведений, содержащихся в документах, указанных в </w:t>
      </w:r>
      <w:hyperlink w:anchor="Par1508" w:history="1">
        <w:r>
          <w:rPr>
            <w:rFonts w:ascii="Arial" w:hAnsi="Arial" w:cs="Arial"/>
            <w:color w:val="0000FF"/>
            <w:sz w:val="20"/>
            <w:szCs w:val="20"/>
          </w:rPr>
          <w:t>пунктах 20</w:t>
        </w:r>
      </w:hyperlink>
      <w:r>
        <w:rPr>
          <w:rFonts w:ascii="Arial" w:hAnsi="Arial" w:cs="Arial"/>
          <w:sz w:val="20"/>
          <w:szCs w:val="20"/>
        </w:rPr>
        <w:t xml:space="preserve"> и </w:t>
      </w:r>
      <w:hyperlink w:anchor="Par151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жилья, приобретенного (построенного) с помощью заемных средств, требованиям, предусмотренным </w:t>
      </w:r>
      <w:hyperlink w:anchor="Par1551" w:history="1">
        <w:r>
          <w:rPr>
            <w:rFonts w:ascii="Arial" w:hAnsi="Arial" w:cs="Arial"/>
            <w:color w:val="0000FF"/>
            <w:sz w:val="20"/>
            <w:szCs w:val="20"/>
          </w:rPr>
          <w:t>пунктом 31</w:t>
        </w:r>
      </w:hyperlink>
      <w:r>
        <w:rPr>
          <w:rFonts w:ascii="Arial" w:hAnsi="Arial" w:cs="Arial"/>
          <w:sz w:val="20"/>
          <w:szCs w:val="20"/>
        </w:rPr>
        <w:t xml:space="preserve"> настоящих Правил (в случае использования молодой семьей края социальной выплаты на цели, предусмотренные </w:t>
      </w:r>
      <w:hyperlink w:anchor="Par1445" w:history="1">
        <w:r>
          <w:rPr>
            <w:rFonts w:ascii="Arial" w:hAnsi="Arial" w:cs="Arial"/>
            <w:color w:val="0000FF"/>
            <w:sz w:val="20"/>
            <w:szCs w:val="20"/>
          </w:rPr>
          <w:t>подпунктами "4"</w:t>
        </w:r>
      </w:hyperlink>
      <w:r>
        <w:rPr>
          <w:rFonts w:ascii="Arial" w:hAnsi="Arial" w:cs="Arial"/>
          <w:sz w:val="20"/>
          <w:szCs w:val="20"/>
        </w:rPr>
        <w:t xml:space="preserve"> и </w:t>
      </w:r>
      <w:hyperlink w:anchor="Par1447" w:history="1">
        <w:r>
          <w:rPr>
            <w:rFonts w:ascii="Arial" w:hAnsi="Arial" w:cs="Arial"/>
            <w:color w:val="0000FF"/>
            <w:sz w:val="20"/>
            <w:szCs w:val="20"/>
          </w:rPr>
          <w:t>"6" пункта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5" w:name="Par1540"/>
      <w:bookmarkEnd w:id="55"/>
      <w:r>
        <w:rPr>
          <w:rFonts w:ascii="Arial" w:hAnsi="Arial" w:cs="Arial"/>
          <w:sz w:val="20"/>
          <w:szCs w:val="20"/>
        </w:rPr>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6" w:name="Par1542"/>
      <w:bookmarkEnd w:id="56"/>
      <w:r>
        <w:rPr>
          <w:rFonts w:ascii="Arial" w:hAnsi="Arial" w:cs="Arial"/>
          <w:sz w:val="20"/>
          <w:szCs w:val="20"/>
        </w:rP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ar1540" w:history="1">
        <w:r>
          <w:rPr>
            <w:rFonts w:ascii="Arial" w:hAnsi="Arial" w:cs="Arial"/>
            <w:color w:val="0000FF"/>
            <w:sz w:val="20"/>
            <w:szCs w:val="20"/>
          </w:rPr>
          <w:t>пунктом 26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w:t>
      </w:r>
      <w:r>
        <w:rPr>
          <w:rFonts w:ascii="Arial" w:hAnsi="Arial" w:cs="Arial"/>
          <w:sz w:val="20"/>
          <w:szCs w:val="20"/>
        </w:rPr>
        <w:lastRenderedPageBreak/>
        <w:t>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7" w:name="Par1551"/>
      <w:bookmarkEnd w:id="57"/>
      <w:r>
        <w:rPr>
          <w:rFonts w:ascii="Arial" w:hAnsi="Arial" w:cs="Arial"/>
          <w:sz w:val="20"/>
          <w:szCs w:val="20"/>
        </w:rP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ar1449" w:history="1">
        <w:r>
          <w:rPr>
            <w:rFonts w:ascii="Arial" w:hAnsi="Arial" w:cs="Arial"/>
            <w:color w:val="0000FF"/>
            <w:sz w:val="20"/>
            <w:szCs w:val="20"/>
          </w:rPr>
          <w:t>пункте 3</w:t>
        </w:r>
      </w:hyperlink>
      <w:r>
        <w:rPr>
          <w:rFonts w:ascii="Arial" w:hAnsi="Arial" w:cs="Arial"/>
          <w:sz w:val="20"/>
          <w:szCs w:val="20"/>
        </w:rP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274" w:history="1">
        <w:r>
          <w:rPr>
            <w:rFonts w:ascii="Arial" w:hAnsi="Arial" w:cs="Arial"/>
            <w:color w:val="0000FF"/>
            <w:sz w:val="20"/>
            <w:szCs w:val="20"/>
          </w:rPr>
          <w:t>статьями 15</w:t>
        </w:r>
      </w:hyperlink>
      <w:r>
        <w:rPr>
          <w:rFonts w:ascii="Arial" w:hAnsi="Arial" w:cs="Arial"/>
          <w:sz w:val="20"/>
          <w:szCs w:val="20"/>
        </w:rPr>
        <w:t xml:space="preserve"> и </w:t>
      </w:r>
      <w:hyperlink r:id="rId275"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цели, предусмотренные </w:t>
      </w:r>
      <w:hyperlink w:anchor="Par1442" w:history="1">
        <w:r>
          <w:rPr>
            <w:rFonts w:ascii="Arial" w:hAnsi="Arial" w:cs="Arial"/>
            <w:color w:val="0000FF"/>
            <w:sz w:val="20"/>
            <w:szCs w:val="20"/>
          </w:rPr>
          <w:t>подпунктами "1"</w:t>
        </w:r>
      </w:hyperlink>
      <w:r>
        <w:rPr>
          <w:rFonts w:ascii="Arial" w:hAnsi="Arial" w:cs="Arial"/>
          <w:sz w:val="20"/>
          <w:szCs w:val="20"/>
        </w:rPr>
        <w:t xml:space="preserve"> - </w:t>
      </w:r>
      <w:hyperlink w:anchor="Par1446" w:history="1">
        <w:r>
          <w:rPr>
            <w:rFonts w:ascii="Arial" w:hAnsi="Arial" w:cs="Arial"/>
            <w:color w:val="0000FF"/>
            <w:sz w:val="20"/>
            <w:szCs w:val="20"/>
          </w:rPr>
          <w:t>"5"</w:t>
        </w:r>
      </w:hyperlink>
      <w:r>
        <w:rPr>
          <w:rFonts w:ascii="Arial" w:hAnsi="Arial" w:cs="Arial"/>
          <w:sz w:val="20"/>
          <w:szCs w:val="20"/>
        </w:rPr>
        <w:t xml:space="preserve"> и </w:t>
      </w:r>
      <w:hyperlink w:anchor="Par1448" w:history="1">
        <w:r>
          <w:rPr>
            <w:rFonts w:ascii="Arial" w:hAnsi="Arial" w:cs="Arial"/>
            <w:color w:val="0000FF"/>
            <w:sz w:val="20"/>
            <w:szCs w:val="20"/>
          </w:rPr>
          <w:t>"7" пункта 2</w:t>
        </w:r>
      </w:hyperlink>
      <w:r>
        <w:rPr>
          <w:rFonts w:ascii="Arial" w:hAnsi="Arial" w:cs="Arial"/>
          <w:sz w:val="20"/>
          <w:szCs w:val="20"/>
        </w:rP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цель, предусмотренную </w:t>
      </w:r>
      <w:hyperlink w:anchor="Par1447"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276" w:history="1">
        <w:r>
          <w:rPr>
            <w:rFonts w:ascii="Arial" w:hAnsi="Arial" w:cs="Arial"/>
            <w:color w:val="0000FF"/>
            <w:sz w:val="20"/>
            <w:szCs w:val="20"/>
          </w:rPr>
          <w:t>условиям</w:t>
        </w:r>
      </w:hyperlink>
      <w:r>
        <w:rPr>
          <w:rFonts w:ascii="Arial" w:hAnsi="Arial" w:cs="Arial"/>
          <w:sz w:val="20"/>
          <w:szCs w:val="20"/>
        </w:rPr>
        <w:t xml:space="preserve"> отнесения жилых помещений к жилью экономического класса, утвержденным приказом Министерства строительства и жилищно-коммунального </w:t>
      </w:r>
      <w:r>
        <w:rPr>
          <w:rFonts w:ascii="Arial" w:hAnsi="Arial" w:cs="Arial"/>
          <w:sz w:val="20"/>
          <w:szCs w:val="20"/>
        </w:rPr>
        <w:lastRenderedPageBreak/>
        <w:t>хозяйства Российской Федерации от 14 ноября 2016 г. N 800/пр (далее - условия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8" w:name="Par1559"/>
      <w:bookmarkEnd w:id="58"/>
      <w:r>
        <w:rPr>
          <w:rFonts w:ascii="Arial" w:hAnsi="Arial" w:cs="Arial"/>
          <w:sz w:val="20"/>
          <w:szCs w:val="20"/>
        </w:rPr>
        <w:t xml:space="preserve">34. В случае использования молодой семьей края социальной выплаты на цели, предусмотренные </w:t>
      </w:r>
      <w:hyperlink w:anchor="Par1442" w:history="1">
        <w:r>
          <w:rPr>
            <w:rFonts w:ascii="Arial" w:hAnsi="Arial" w:cs="Arial"/>
            <w:color w:val="0000FF"/>
            <w:sz w:val="20"/>
            <w:szCs w:val="20"/>
          </w:rPr>
          <w:t>подпунктами "1"</w:t>
        </w:r>
      </w:hyperlink>
      <w:r>
        <w:rPr>
          <w:rFonts w:ascii="Arial" w:hAnsi="Arial" w:cs="Arial"/>
          <w:sz w:val="20"/>
          <w:szCs w:val="20"/>
        </w:rPr>
        <w:t xml:space="preserve"> и </w:t>
      </w:r>
      <w:hyperlink w:anchor="Par1446" w:history="1">
        <w:r>
          <w:rPr>
            <w:rFonts w:ascii="Arial" w:hAnsi="Arial" w:cs="Arial"/>
            <w:color w:val="0000FF"/>
            <w:sz w:val="20"/>
            <w:szCs w:val="20"/>
          </w:rPr>
          <w:t>"5"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приобретенном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использования молодой семьей края социальной выплаты на цель, предусмотренную </w:t>
      </w:r>
      <w:hyperlink w:anchor="Par1443" w:history="1">
        <w:r>
          <w:rPr>
            <w:rFonts w:ascii="Arial" w:hAnsi="Arial" w:cs="Arial"/>
            <w:color w:val="0000FF"/>
            <w:sz w:val="20"/>
            <w:szCs w:val="20"/>
          </w:rPr>
          <w:t>подпунктом "2"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строительство, выданное одному из супругов или родителю в неполной молодой семье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использования молодой семьей края социальной выплаты на цель, предусмотренную </w:t>
      </w:r>
      <w:hyperlink w:anchor="Par1444"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устава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выписка из реестра членов кооператива, подтверждающая его членство в кооперативе;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решения о передаче жилья в пользование члена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использования молодой семьей края социальной выплаты на цель, предусмотренную </w:t>
      </w:r>
      <w:hyperlink w:anchor="Par1445" w:history="1">
        <w:r>
          <w:rPr>
            <w:rFonts w:ascii="Arial" w:hAnsi="Arial" w:cs="Arial"/>
            <w:color w:val="0000FF"/>
            <w:sz w:val="20"/>
            <w:szCs w:val="20"/>
          </w:rPr>
          <w:t>подпунктом "4"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59" w:name="Par1584"/>
      <w:bookmarkEnd w:id="59"/>
      <w:r>
        <w:rPr>
          <w:rFonts w:ascii="Arial" w:hAnsi="Arial" w:cs="Arial"/>
          <w:sz w:val="20"/>
          <w:szCs w:val="20"/>
        </w:rPr>
        <w:t xml:space="preserve">38. В случае использования молодой семьей края социальной выплаты на цель, предусмотренную </w:t>
      </w:r>
      <w:hyperlink w:anchor="Par1447"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цели, предусмотренные </w:t>
      </w:r>
      <w:hyperlink w:anchor="Par1445" w:history="1">
        <w:r>
          <w:rPr>
            <w:rFonts w:ascii="Arial" w:hAnsi="Arial" w:cs="Arial"/>
            <w:color w:val="0000FF"/>
            <w:sz w:val="20"/>
            <w:szCs w:val="20"/>
          </w:rPr>
          <w:t>подпунктами "4"</w:t>
        </w:r>
      </w:hyperlink>
      <w:r>
        <w:rPr>
          <w:rFonts w:ascii="Arial" w:hAnsi="Arial" w:cs="Arial"/>
          <w:sz w:val="20"/>
          <w:szCs w:val="20"/>
        </w:rPr>
        <w:t xml:space="preserve"> и </w:t>
      </w:r>
      <w:hyperlink w:anchor="Par1447" w:history="1">
        <w:r>
          <w:rPr>
            <w:rFonts w:ascii="Arial" w:hAnsi="Arial" w:cs="Arial"/>
            <w:color w:val="0000FF"/>
            <w:sz w:val="20"/>
            <w:szCs w:val="20"/>
          </w:rPr>
          <w:t>"6" пункта 2</w:t>
        </w:r>
      </w:hyperlink>
      <w:r>
        <w:rPr>
          <w:rFonts w:ascii="Arial" w:hAnsi="Arial" w:cs="Arial"/>
          <w:sz w:val="20"/>
          <w:szCs w:val="20"/>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цель, предусмотренную </w:t>
      </w:r>
      <w:hyperlink w:anchor="Par1448"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0" w:name="Par1594"/>
      <w:bookmarkEnd w:id="60"/>
      <w:r>
        <w:rPr>
          <w:rFonts w:ascii="Arial" w:hAnsi="Arial" w:cs="Arial"/>
          <w:sz w:val="20"/>
          <w:szCs w:val="20"/>
        </w:rPr>
        <w:t xml:space="preserve">40. В случае использования молодой семьей края социальной выплаты на цель, предусмотренную </w:t>
      </w:r>
      <w:hyperlink w:anchor="Par1448"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молодая семья края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участия в долевом строительстве;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1" w:name="Par1599"/>
      <w:bookmarkEnd w:id="61"/>
      <w:r>
        <w:rPr>
          <w:rFonts w:ascii="Arial" w:hAnsi="Arial" w:cs="Arial"/>
          <w:sz w:val="20"/>
          <w:szCs w:val="20"/>
        </w:rPr>
        <w:t xml:space="preserve">41. Банк в течение 5 рабочих дней со дня получения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жилья и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жилья и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 в течение 1 рабочего дня после вынесения решения о принятии договора купли-продажи жилья и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проверяет сведения, содержащиеся в заявке банка, и копии документов, указанных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ar1542" w:history="1">
        <w:r>
          <w:rPr>
            <w:rFonts w:ascii="Arial" w:hAnsi="Arial" w:cs="Arial"/>
            <w:color w:val="0000FF"/>
            <w:sz w:val="20"/>
            <w:szCs w:val="20"/>
          </w:rPr>
          <w:t>пунктами 27</w:t>
        </w:r>
      </w:hyperlink>
      <w:r>
        <w:rPr>
          <w:rFonts w:ascii="Arial" w:hAnsi="Arial" w:cs="Arial"/>
          <w:sz w:val="20"/>
          <w:szCs w:val="20"/>
        </w:rPr>
        <w:t xml:space="preserve"> и </w:t>
      </w:r>
      <w:hyperlink w:anchor="Par1551" w:history="1">
        <w:r>
          <w:rPr>
            <w:rFonts w:ascii="Arial" w:hAnsi="Arial" w:cs="Arial"/>
            <w:color w:val="0000FF"/>
            <w:sz w:val="20"/>
            <w:szCs w:val="20"/>
          </w:rPr>
          <w:t>31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ar1542" w:history="1">
        <w:r>
          <w:rPr>
            <w:rFonts w:ascii="Arial" w:hAnsi="Arial" w:cs="Arial"/>
            <w:color w:val="0000FF"/>
            <w:sz w:val="20"/>
            <w:szCs w:val="20"/>
          </w:rPr>
          <w:t>пунктами 27</w:t>
        </w:r>
      </w:hyperlink>
      <w:r>
        <w:rPr>
          <w:rFonts w:ascii="Arial" w:hAnsi="Arial" w:cs="Arial"/>
          <w:sz w:val="20"/>
          <w:szCs w:val="20"/>
        </w:rPr>
        <w:t xml:space="preserve"> и </w:t>
      </w:r>
      <w:hyperlink w:anchor="Par1551" w:history="1">
        <w:r>
          <w:rPr>
            <w:rFonts w:ascii="Arial" w:hAnsi="Arial" w:cs="Arial"/>
            <w:color w:val="0000FF"/>
            <w:sz w:val="20"/>
            <w:szCs w:val="20"/>
          </w:rPr>
          <w:t>31</w:t>
        </w:r>
      </w:hyperlink>
      <w:r>
        <w:rPr>
          <w:rFonts w:ascii="Arial" w:hAnsi="Arial" w:cs="Arial"/>
          <w:sz w:val="20"/>
          <w:szCs w:val="20"/>
        </w:rPr>
        <w:t xml:space="preserve"> настоящих Правил, перечисляет банку средства, предоставляемые молодым семьям края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ar1542" w:history="1">
        <w:r>
          <w:rPr>
            <w:rFonts w:ascii="Arial" w:hAnsi="Arial" w:cs="Arial"/>
            <w:color w:val="0000FF"/>
            <w:sz w:val="20"/>
            <w:szCs w:val="20"/>
          </w:rPr>
          <w:t>пунктами 27</w:t>
        </w:r>
      </w:hyperlink>
      <w:r>
        <w:rPr>
          <w:rFonts w:ascii="Arial" w:hAnsi="Arial" w:cs="Arial"/>
          <w:sz w:val="20"/>
          <w:szCs w:val="20"/>
        </w:rPr>
        <w:t xml:space="preserve"> и </w:t>
      </w:r>
      <w:hyperlink w:anchor="Par1551" w:history="1">
        <w:r>
          <w:rPr>
            <w:rFonts w:ascii="Arial" w:hAnsi="Arial" w:cs="Arial"/>
            <w:color w:val="0000FF"/>
            <w:sz w:val="20"/>
            <w:szCs w:val="20"/>
          </w:rPr>
          <w:t>31</w:t>
        </w:r>
      </w:hyperlink>
      <w:r>
        <w:rPr>
          <w:rFonts w:ascii="Arial" w:hAnsi="Arial" w:cs="Arial"/>
          <w:sz w:val="20"/>
          <w:szCs w:val="20"/>
        </w:rP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По соглашению сторон договор банковского счета может быть продлен в следующих случаях: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истечения срока действия договора банковского счета банк принял документы, указанные в </w:t>
      </w:r>
      <w:hyperlink w:anchor="Par1559" w:history="1">
        <w:r>
          <w:rPr>
            <w:rFonts w:ascii="Arial" w:hAnsi="Arial" w:cs="Arial"/>
            <w:color w:val="0000FF"/>
            <w:sz w:val="20"/>
            <w:szCs w:val="20"/>
          </w:rPr>
          <w:t>пунктах 34</w:t>
        </w:r>
      </w:hyperlink>
      <w:r>
        <w:rPr>
          <w:rFonts w:ascii="Arial" w:hAnsi="Arial" w:cs="Arial"/>
          <w:sz w:val="20"/>
          <w:szCs w:val="20"/>
        </w:rPr>
        <w:t xml:space="preserve"> - </w:t>
      </w:r>
      <w:hyperlink w:anchor="Par1584" w:history="1">
        <w:r>
          <w:rPr>
            <w:rFonts w:ascii="Arial" w:hAnsi="Arial" w:cs="Arial"/>
            <w:color w:val="0000FF"/>
            <w:sz w:val="20"/>
            <w:szCs w:val="20"/>
          </w:rPr>
          <w:t>38</w:t>
        </w:r>
      </w:hyperlink>
      <w:r>
        <w:rPr>
          <w:rFonts w:ascii="Arial" w:hAnsi="Arial" w:cs="Arial"/>
          <w:sz w:val="20"/>
          <w:szCs w:val="20"/>
        </w:rPr>
        <w:t xml:space="preserve"> и </w:t>
      </w:r>
      <w:hyperlink w:anchor="Par1594" w:history="1">
        <w:r>
          <w:rPr>
            <w:rFonts w:ascii="Arial" w:hAnsi="Arial" w:cs="Arial"/>
            <w:color w:val="0000FF"/>
            <w:sz w:val="20"/>
            <w:szCs w:val="20"/>
          </w:rPr>
          <w:t>40</w:t>
        </w:r>
      </w:hyperlink>
      <w:r>
        <w:rPr>
          <w:rFonts w:ascii="Arial" w:hAnsi="Arial" w:cs="Arial"/>
          <w:sz w:val="20"/>
          <w:szCs w:val="20"/>
        </w:rPr>
        <w:t xml:space="preserve"> настоящих Правил, но оплата не произведена;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ar1599"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ar1441"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ar1542" w:history="1">
        <w:r>
          <w:rPr>
            <w:rFonts w:ascii="Arial" w:hAnsi="Arial" w:cs="Arial"/>
            <w:color w:val="0000FF"/>
            <w:sz w:val="20"/>
            <w:szCs w:val="20"/>
          </w:rPr>
          <w:t>пунктом 27</w:t>
        </w:r>
      </w:hyperlink>
      <w:r>
        <w:rPr>
          <w:rFonts w:ascii="Arial" w:hAnsi="Arial" w:cs="Arial"/>
          <w:sz w:val="20"/>
          <w:szCs w:val="20"/>
        </w:rPr>
        <w:t xml:space="preserve"> настоящих Правил, считаются недействительными.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в 2019 году</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являющимся участниками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основного мероприятия "Обеспечение жильем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молодых семей" 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и коммунальными услугами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Российской Федерации", проживающим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Ставропольского края, социальных</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 (строительство) жилья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реализации подпрограммы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7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2" w:name="Par1643"/>
      <w:bookmarkEnd w:id="62"/>
      <w:r>
        <w:rPr>
          <w:rFonts w:ascii="Courier New" w:eastAsiaTheme="minorHAnsi" w:hAnsi="Courier New" w:cs="Courier New"/>
          <w:color w:val="auto"/>
          <w:sz w:val="20"/>
          <w:szCs w:val="20"/>
        </w:rPr>
        <w:t xml:space="preserve">                                 ИЗВЕЩЕНИЕ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  предоставлении  молодой  семье,  являющейся  участником  мероприятия  по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обеспечению  жильем молодых семей ведомственной целевой программы "Оказание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поддержки   гражданам   в  обеспечении  жильем  и  оплате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жилищно-коммунальных  услуг" государственной программы Российской Федерации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доступным и комфортным жильем и коммунальными услугами граждан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Российской  Федерации" </w:t>
      </w:r>
      <w:hyperlink w:anchor="Par171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проживающей на территории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социальной   выплаты   на   приобретение  (строительство)  жилья  в  рамках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реализации  подпрограммы  "Создание  условий  для  обеспечения  доступным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комфортным  жильем граждан в Ставропольском крае" государственной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"Развитие   градостроительства,   строительства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архитектуры"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 20_ г.                                               N 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Извещением  удостоверяется,  что  молодой  семье края </w:t>
      </w:r>
      <w:hyperlink w:anchor="Par1711"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составе: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 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рамках   реализации  подпрограммы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доступным    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и 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муниципальной программы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программы, мероприятия муниципальной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направленной на улучшение жилищных условий молодых семей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указанных программ (подпрограмм) предоставляется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социальная  выплата  на  приобретение  (строительство)   жилья   в  размере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 (________________________________________)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за счет средств: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Ставропольского края ________ (_______________________)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___________ (__________________________)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подлежит  предъявлению  в банк до "__" 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20__ года включительно.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действительно   по  "__"  _________  20__  года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включительно.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________________ 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(подпись, дата)   (расшифровка подписи)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 органа местного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самоуправления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получил(а): 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 члена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молодой семьи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            "__" _____________ 20__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члена молодой семьи края)                  (дата получения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настоящего Извещения)</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3" w:name="Par1710"/>
      <w:bookmarkEnd w:id="63"/>
      <w:r>
        <w:rPr>
          <w:rFonts w:ascii="Arial" w:hAnsi="Arial" w:cs="Arial"/>
          <w:sz w:val="20"/>
          <w:szCs w:val="20"/>
        </w:rPr>
        <w:t xml:space="preserve">&lt;*&gt; Утверждена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декабря 2017 г. N 1710.</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4" w:name="Par1711"/>
      <w:bookmarkEnd w:id="64"/>
      <w:r>
        <w:rPr>
          <w:rFonts w:ascii="Arial" w:hAnsi="Arial" w:cs="Arial"/>
          <w:sz w:val="20"/>
          <w:szCs w:val="20"/>
        </w:rP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w:t>
      </w:r>
      <w:hyperlink r:id="rId280"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81"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в 2019 году</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являющимся участниками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основного мероприятия "Обеспечение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молодых семей" 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и коммунальными услугами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Российской Федерации", проживающим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Ставропольского края, социальных</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 (строительство) жилья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реализации подпрограммы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8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руководителя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местного самоуправления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члена молодой семьи края </w:t>
      </w:r>
      <w:hyperlink w:anchor="Par182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дата выдачи извещения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предоставлении социальной выплаты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счет средств бюджета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 приобретение жилья)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5" w:name="Par1757"/>
      <w:bookmarkEnd w:id="65"/>
      <w:r>
        <w:rPr>
          <w:rFonts w:ascii="Courier New" w:eastAsiaTheme="minorHAnsi" w:hAnsi="Courier New" w:cs="Courier New"/>
          <w:color w:val="auto"/>
          <w:sz w:val="20"/>
          <w:szCs w:val="20"/>
        </w:rPr>
        <w:t xml:space="preserve">                         ЗАЯВЛЕНИЕ (ОБЯЗАТЕЛЬСТВО)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использовании социальной выплаты за счет средств бюджета Ставропольского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и   бюджета   муниципального  образования  Ставропольского  края  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приобретение   (строительство)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"Создание  условий  для обеспечения доступным и комфортным жильем граждан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Ставропольском   крае"   государственной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"Развитие  градостроительства,  строительства и архитектуры" молодой семьей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Молодая семья края в составе: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 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рамках   реализации  подпрограммы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доступным    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и 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муниципальной программы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программы, мероприятия муниципальной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направленной на улучшение жилищных условий молодых семей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обязуется   использовать   социальную   выплату  за  счет  средств  бюджета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в размере _____________ (_____________________)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указанных программ (подпрограмм) на приобретение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жилья на территории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 членов молодой семьи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   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молодой семьи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   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молодой семьи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   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молодой семьи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документы  приняты и проверены "__"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20__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 ___________ 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принявшего     (подпись)    (расшифровка подписи лица,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проверившего документы)               принявшего заявление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проверившего документы)</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6" w:name="Par1825"/>
      <w:bookmarkEnd w:id="66"/>
      <w:r>
        <w:rPr>
          <w:rFonts w:ascii="Arial" w:hAnsi="Arial" w:cs="Arial"/>
          <w:sz w:val="20"/>
          <w:szCs w:val="20"/>
        </w:rP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w:t>
      </w:r>
      <w:hyperlink r:id="rId283"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84"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Утверждена </w:t>
      </w:r>
      <w:hyperlink r:id="rId2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декабря 2017 г. N 1710.</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 2</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подпрограмме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доступным и комфортным жильем граждан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"Развитие градостроительства,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7" w:name="Par1842"/>
      <w:bookmarkEnd w:id="67"/>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МОЛОДЫМ СЕМЬЯМ, ЯВЛЯЮЩИМСЯ УЧАСТНИКАМИ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МЕРОПРИЯТИЯ ПО ОБЕСПЕЧЕНИЮ ЖИЛЬЕМ МОЛОДЫХ СЕМЕЙ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ВЕДОМСТВЕННОЙ ЦЕЛЕВОЙ ПРОГРАММЫ "ОКАЗАНИЕ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ПОДДЕРЖКИ ГРАЖДАНАМ В ОБЕСПЕЧЕНИИ ЖИЛЬЕМ И ОПЛАТЕ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ЖИЛИЩНО-КОММУНАЛЬНЫХ УСЛУГ"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"ОБЕСПЕЧЕНИЕ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И КОММУНАЛЬНЫМИ УСЛУГАМИ ГРАЖДАН</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ПРОЖИВАЮЩИМ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СОЦИАЛЬНЫХ ВЫПЛАТ НА ПРИОБРЕТЕНИЕ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"СОЗДАНИЕ УСЛОВИЙ ДЛЯ ОБЕСПЕЧЕНИЯ ДОСТУПНЫМ И КОМФОРТНЫМ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28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16.12.2019 N 566-п;</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8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31.03.2020 N 149-п)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и цели предоставления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w:t>
      </w:r>
      <w:r>
        <w:rPr>
          <w:rFonts w:ascii="Arial" w:hAnsi="Arial" w:cs="Arial"/>
          <w:sz w:val="20"/>
          <w:szCs w:val="20"/>
        </w:rPr>
        <w:lastRenderedPageBreak/>
        <w:t xml:space="preserve">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w:t>
      </w:r>
      <w:hyperlink r:id="rId288"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28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8" w:name="Par1864"/>
      <w:bookmarkEnd w:id="68"/>
      <w:r>
        <w:rPr>
          <w:rFonts w:ascii="Arial" w:hAnsi="Arial" w:cs="Arial"/>
          <w:sz w:val="20"/>
          <w:szCs w:val="20"/>
        </w:rPr>
        <w:t>2. Социальные выплаты используются молодыми семьями края на следующие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69" w:name="Par1865"/>
      <w:bookmarkEnd w:id="69"/>
      <w:r>
        <w:rPr>
          <w:rFonts w:ascii="Arial" w:hAnsi="Arial" w:cs="Arial"/>
          <w:sz w:val="20"/>
          <w:szCs w:val="20"/>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0" w:name="Par1866"/>
      <w:bookmarkEnd w:id="70"/>
      <w:r>
        <w:rPr>
          <w:rFonts w:ascii="Arial" w:hAnsi="Arial" w:cs="Arial"/>
          <w:sz w:val="20"/>
          <w:szCs w:val="20"/>
        </w:rPr>
        <w:t>2) оплата цены договора строительного подряда на строительство жилого дома (далее - договор строительного подряда);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1" w:name="Par1867"/>
      <w:bookmarkEnd w:id="71"/>
      <w:r>
        <w:rPr>
          <w:rFonts w:ascii="Arial" w:hAnsi="Arial" w:cs="Arial"/>
          <w:sz w:val="20"/>
          <w:szCs w:val="20"/>
        </w:rP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2" w:name="Par1868"/>
      <w:bookmarkEnd w:id="72"/>
      <w:r>
        <w:rPr>
          <w:rFonts w:ascii="Arial" w:hAnsi="Arial" w:cs="Arial"/>
          <w:sz w:val="20"/>
          <w:szCs w:val="20"/>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3" w:name="Par1869"/>
      <w:bookmarkEnd w:id="73"/>
      <w:r>
        <w:rPr>
          <w:rFonts w:ascii="Arial" w:hAnsi="Arial" w:cs="Arial"/>
          <w:sz w:val="20"/>
          <w:szCs w:val="20"/>
        </w:rP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4" w:name="Par1870"/>
      <w:bookmarkEnd w:id="74"/>
      <w:r>
        <w:rPr>
          <w:rFonts w:ascii="Arial" w:hAnsi="Arial" w:cs="Arial"/>
          <w:sz w:val="20"/>
          <w:szCs w:val="20"/>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5" w:name="Par1871"/>
      <w:bookmarkEnd w:id="75"/>
      <w:r>
        <w:rPr>
          <w:rFonts w:ascii="Arial" w:hAnsi="Arial" w:cs="Arial"/>
          <w:sz w:val="20"/>
          <w:szCs w:val="20"/>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6" w:name="Par1872"/>
      <w:bookmarkEnd w:id="76"/>
      <w:r>
        <w:rPr>
          <w:rFonts w:ascii="Arial" w:hAnsi="Arial" w:cs="Arial"/>
          <w:sz w:val="20"/>
          <w:szCs w:val="20"/>
        </w:rP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молодой семьи края на получение социальной выплаты удостоверяется извещением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списка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по Ставропольскому краю (далее - список получателей 1);</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по Ставропольскому краю (далее -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извещения о предоставлении социальной выплаты, выданного до мая 2020 года включительно, может быть продлен до 31 декабря 2020 года на основании соответствующего заявления молодой семьи.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Социальные выплаты предоставляются следующим категориям молодых семей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молодым семьям края, не имеющим детей или имеющим одного или двух детей, соответствующим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291"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92"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w:t>
      </w:r>
      <w:hyperlink r:id="rId293"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молодым семьям края, имеющим трех и более детей, а также неполным молодым семьям края, состоящим из одного молодого родителя и трех и более детей, соответствующим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35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94"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w:t>
      </w:r>
      <w:hyperlink r:id="rId295"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в соответствии с Правилами предоставления социальных выплат по состоянию на 01 сентября года, предшествующего планируемому (далее - сводный список).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Социальная выплата рассчитывается минстроем края в размере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процентов расчетной (средней) стоимости жилья, определяемой в соответствии с </w:t>
      </w:r>
      <w:hyperlink w:anchor="Par1907"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процентов расчетной (средней) стоимости жилья, определяемой в соответствии с </w:t>
      </w:r>
      <w:hyperlink w:anchor="Par1907"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процентов расчетной (средней) стоимости жилья, определяемой в соответствии с </w:t>
      </w:r>
      <w:hyperlink w:anchor="Par1907"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использования молодой семьей края социальной выплаты на цель, предусмотренную </w:t>
      </w:r>
      <w:hyperlink w:anchor="Par1867"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ее размер устанавливается в соответствии с </w:t>
      </w:r>
      <w:hyperlink w:anchor="Par1901"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задолженности по выплате остатка паевого взноса.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использования молодой семьей края социальной выплаты на цель, предусмотренную </w:t>
      </w:r>
      <w:hyperlink w:anchor="Par1870"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размер социальной выплаты устанавливается в соответствии с </w:t>
      </w:r>
      <w:hyperlink w:anchor="Par1901"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7" w:name="Par1901"/>
      <w:bookmarkEnd w:id="77"/>
      <w:r>
        <w:rPr>
          <w:rFonts w:ascii="Arial" w:hAnsi="Arial" w:cs="Arial"/>
          <w:sz w:val="20"/>
          <w:szCs w:val="20"/>
        </w:rPr>
        <w:t xml:space="preserve">12. Размер социальной выплаты определяется минстроем края исходя из размера общей площади жилья, указанного в </w:t>
      </w:r>
      <w:hyperlink w:anchor="Par1904" w:history="1">
        <w:r>
          <w:rPr>
            <w:rFonts w:ascii="Arial" w:hAnsi="Arial" w:cs="Arial"/>
            <w:color w:val="0000FF"/>
            <w:sz w:val="20"/>
            <w:szCs w:val="20"/>
          </w:rPr>
          <w:t>пункте 14</w:t>
        </w:r>
      </w:hyperlink>
      <w:r>
        <w:rPr>
          <w:rFonts w:ascii="Arial" w:hAnsi="Arial" w:cs="Arial"/>
          <w:sz w:val="20"/>
          <w:szCs w:val="20"/>
        </w:rP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ar1901" w:history="1">
        <w:r>
          <w:rPr>
            <w:rFonts w:ascii="Arial" w:hAnsi="Arial" w:cs="Arial"/>
            <w:color w:val="0000FF"/>
            <w:sz w:val="20"/>
            <w:szCs w:val="20"/>
          </w:rPr>
          <w:t>пунктом 12</w:t>
        </w:r>
      </w:hyperlink>
      <w:r>
        <w:rPr>
          <w:rFonts w:ascii="Arial" w:hAnsi="Arial" w:cs="Arial"/>
          <w:sz w:val="20"/>
          <w:szCs w:val="20"/>
        </w:rPr>
        <w:t xml:space="preserve"> настоящих Правил, </w:t>
      </w:r>
      <w:r>
        <w:rPr>
          <w:rFonts w:ascii="Arial" w:hAnsi="Arial" w:cs="Arial"/>
          <w:sz w:val="20"/>
          <w:szCs w:val="20"/>
        </w:rPr>
        <w:lastRenderedPageBreak/>
        <w:t>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8" w:name="Par1904"/>
      <w:bookmarkEnd w:id="78"/>
      <w:r>
        <w:rPr>
          <w:rFonts w:ascii="Arial" w:hAnsi="Arial" w:cs="Arial"/>
          <w:sz w:val="20"/>
          <w:szCs w:val="20"/>
        </w:rPr>
        <w:t>14. Размер общей площади жилья, с учетом которого определяется размер социальной выплаты, составляет: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молодой семьи края, состоящей из двух человек (супруги или один родитель и ребенок в неполной семье), - 42 кв. метра;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79" w:name="Par1907"/>
      <w:bookmarkEnd w:id="79"/>
      <w:r>
        <w:rPr>
          <w:rFonts w:ascii="Arial" w:hAnsi="Arial" w:cs="Arial"/>
          <w:sz w:val="20"/>
          <w:szCs w:val="20"/>
        </w:rPr>
        <w:t>15. Расчетная (средняя) стоимость жилья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Н x РЖ,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расчетная (средняя) стоимость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метра общей площади жилья по муниципальному образованию края, установленный в соответствии с </w:t>
      </w:r>
      <w:hyperlink w:anchor="Par1901" w:history="1">
        <w:r>
          <w:rPr>
            <w:rFonts w:ascii="Arial" w:hAnsi="Arial" w:cs="Arial"/>
            <w:color w:val="0000FF"/>
            <w:sz w:val="20"/>
            <w:szCs w:val="20"/>
          </w:rPr>
          <w:t>пунктом 12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жилья, определяемый в соответствии с </w:t>
      </w:r>
      <w:hyperlink w:anchor="Par1904" w:history="1">
        <w:r>
          <w:rPr>
            <w:rFonts w:ascii="Arial" w:hAnsi="Arial" w:cs="Arial"/>
            <w:color w:val="0000FF"/>
            <w:sz w:val="20"/>
            <w:szCs w:val="20"/>
          </w:rPr>
          <w:t>пунктом 14</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рассчитывается на дату утверждения минстроем края списка получателей 1 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указывается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остается неизменным в течение всего срока действия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ar1927" w:history="1">
        <w:r>
          <w:rPr>
            <w:rFonts w:ascii="Arial" w:hAnsi="Arial" w:cs="Arial"/>
            <w:color w:val="0000FF"/>
            <w:sz w:val="20"/>
            <w:szCs w:val="20"/>
          </w:rPr>
          <w:t>пунктами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письменно уведомляют молодые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включении их в список получателей 1 и (или) список получателей 2;</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ar1927" w:history="1">
        <w:r>
          <w:rPr>
            <w:rFonts w:ascii="Arial" w:hAnsi="Arial" w:cs="Arial"/>
            <w:color w:val="0000FF"/>
            <w:sz w:val="20"/>
            <w:szCs w:val="20"/>
          </w:rPr>
          <w:t>пунктах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разъясняют порядок и условия получения и использования молодой семьей края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0" w:name="Par1927"/>
      <w:bookmarkEnd w:id="80"/>
      <w:r>
        <w:rPr>
          <w:rFonts w:ascii="Arial" w:hAnsi="Arial" w:cs="Arial"/>
          <w:sz w:val="20"/>
          <w:szCs w:val="20"/>
        </w:rPr>
        <w:t xml:space="preserve">20. В случае использования молодой семьей края социальной выплаты на цели, предусмотренные </w:t>
      </w:r>
      <w:hyperlink w:anchor="Par1865" w:history="1">
        <w:r>
          <w:rPr>
            <w:rFonts w:ascii="Arial" w:hAnsi="Arial" w:cs="Arial"/>
            <w:color w:val="0000FF"/>
            <w:sz w:val="20"/>
            <w:szCs w:val="20"/>
          </w:rPr>
          <w:t>подпунктами "1"</w:t>
        </w:r>
      </w:hyperlink>
      <w:r>
        <w:rPr>
          <w:rFonts w:ascii="Arial" w:hAnsi="Arial" w:cs="Arial"/>
          <w:sz w:val="20"/>
          <w:szCs w:val="20"/>
        </w:rPr>
        <w:t xml:space="preserve"> - </w:t>
      </w:r>
      <w:hyperlink w:anchor="Par1869" w:history="1">
        <w:r>
          <w:rPr>
            <w:rFonts w:ascii="Arial" w:hAnsi="Arial" w:cs="Arial"/>
            <w:color w:val="0000FF"/>
            <w:sz w:val="20"/>
            <w:szCs w:val="20"/>
          </w:rPr>
          <w:t>"5"</w:t>
        </w:r>
      </w:hyperlink>
      <w:r>
        <w:rPr>
          <w:rFonts w:ascii="Arial" w:hAnsi="Arial" w:cs="Arial"/>
          <w:sz w:val="20"/>
          <w:szCs w:val="20"/>
        </w:rPr>
        <w:t xml:space="preserve"> и </w:t>
      </w:r>
      <w:hyperlink w:anchor="Par1871" w:history="1">
        <w:r>
          <w:rPr>
            <w:rFonts w:ascii="Arial" w:hAnsi="Arial" w:cs="Arial"/>
            <w:color w:val="0000FF"/>
            <w:sz w:val="20"/>
            <w:szCs w:val="20"/>
          </w:rPr>
          <w:t>"7" пункта 2</w:t>
        </w:r>
      </w:hyperlink>
      <w:r>
        <w:rPr>
          <w:rFonts w:ascii="Arial" w:hAnsi="Arial" w:cs="Arial"/>
          <w:sz w:val="20"/>
          <w:szCs w:val="20"/>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удостоверяющих личность каждого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молодыми семьями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молодой семьи края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признание молодой семьи края платежеспособной семьей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1" w:name="Par1934"/>
      <w:bookmarkEnd w:id="81"/>
      <w:r>
        <w:rPr>
          <w:rFonts w:ascii="Arial" w:hAnsi="Arial" w:cs="Arial"/>
          <w:sz w:val="20"/>
          <w:szCs w:val="20"/>
        </w:rPr>
        <w:t xml:space="preserve">21. В случае использования молодой семьей края социальной выплаты на цель, предусмотренную </w:t>
      </w:r>
      <w:hyperlink w:anchor="Par1870"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2" w:name="Par1936"/>
      <w:bookmarkEnd w:id="82"/>
      <w:r>
        <w:rPr>
          <w:rFonts w:ascii="Arial" w:hAnsi="Arial" w:cs="Arial"/>
          <w:sz w:val="20"/>
          <w:szCs w:val="20"/>
        </w:rPr>
        <w:t>2) копии документов, удостоверяющих личность каждого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молодыми семьями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молодой семьи края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3" w:name="Par1941"/>
      <w:bookmarkEnd w:id="83"/>
      <w:r>
        <w:rPr>
          <w:rFonts w:ascii="Arial" w:hAnsi="Arial" w:cs="Arial"/>
          <w:sz w:val="20"/>
          <w:szCs w:val="20"/>
        </w:rPr>
        <w:t>7) копия кредитного договора (договора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4" w:name="Par1942"/>
      <w:bookmarkEnd w:id="84"/>
      <w:r>
        <w:rPr>
          <w:rFonts w:ascii="Arial" w:hAnsi="Arial" w:cs="Arial"/>
          <w:sz w:val="20"/>
          <w:szCs w:val="20"/>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Документы, указанные в </w:t>
      </w:r>
      <w:hyperlink w:anchor="Par1936" w:history="1">
        <w:r>
          <w:rPr>
            <w:rFonts w:ascii="Arial" w:hAnsi="Arial" w:cs="Arial"/>
            <w:color w:val="0000FF"/>
            <w:sz w:val="20"/>
            <w:szCs w:val="20"/>
          </w:rPr>
          <w:t>подпунктах "2"</w:t>
        </w:r>
      </w:hyperlink>
      <w:r>
        <w:rPr>
          <w:rFonts w:ascii="Arial" w:hAnsi="Arial" w:cs="Arial"/>
          <w:sz w:val="20"/>
          <w:szCs w:val="20"/>
        </w:rPr>
        <w:t xml:space="preserve"> - </w:t>
      </w:r>
      <w:hyperlink w:anchor="Par1941" w:history="1">
        <w:r>
          <w:rPr>
            <w:rFonts w:ascii="Arial" w:hAnsi="Arial" w:cs="Arial"/>
            <w:color w:val="0000FF"/>
            <w:sz w:val="20"/>
            <w:szCs w:val="20"/>
          </w:rPr>
          <w:t>"7" пункта 21</w:t>
        </w:r>
      </w:hyperlink>
      <w:r>
        <w:rPr>
          <w:rFonts w:ascii="Arial" w:hAnsi="Arial" w:cs="Arial"/>
          <w:sz w:val="20"/>
          <w:szCs w:val="20"/>
        </w:rPr>
        <w:t xml:space="preserve"> настоящих Правил, должны быть приложены молодой семьей края к заявлению. Документ, указанный в </w:t>
      </w:r>
      <w:hyperlink w:anchor="Par1942"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может быть приложен молодой семьей края к заявлению по собственной инициативе.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молодой семье края с указанием даты принятия заявления и приложенных к нему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Документы, указанные в </w:t>
      </w:r>
      <w:hyperlink w:anchor="Par1927" w:history="1">
        <w:r>
          <w:rPr>
            <w:rFonts w:ascii="Arial" w:hAnsi="Arial" w:cs="Arial"/>
            <w:color w:val="0000FF"/>
            <w:sz w:val="20"/>
            <w:szCs w:val="20"/>
          </w:rPr>
          <w:t>пунктах 20</w:t>
        </w:r>
      </w:hyperlink>
      <w:r>
        <w:rPr>
          <w:rFonts w:ascii="Arial" w:hAnsi="Arial" w:cs="Arial"/>
          <w:sz w:val="20"/>
          <w:szCs w:val="20"/>
        </w:rPr>
        <w:t xml:space="preserve">, </w:t>
      </w:r>
      <w:hyperlink w:anchor="Par1934" w:history="1">
        <w:r>
          <w:rPr>
            <w:rFonts w:ascii="Arial" w:hAnsi="Arial" w:cs="Arial"/>
            <w:color w:val="0000FF"/>
            <w:sz w:val="20"/>
            <w:szCs w:val="20"/>
          </w:rPr>
          <w:t>21</w:t>
        </w:r>
      </w:hyperlink>
      <w:r>
        <w:rPr>
          <w:rFonts w:ascii="Arial" w:hAnsi="Arial" w:cs="Arial"/>
          <w:sz w:val="20"/>
          <w:szCs w:val="20"/>
        </w:rPr>
        <w:t xml:space="preserve">, </w:t>
      </w:r>
      <w:hyperlink w:anchor="Par1976" w:history="1">
        <w:r>
          <w:rPr>
            <w:rFonts w:ascii="Arial" w:hAnsi="Arial" w:cs="Arial"/>
            <w:color w:val="0000FF"/>
            <w:sz w:val="20"/>
            <w:szCs w:val="20"/>
          </w:rPr>
          <w:t>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927" w:history="1">
        <w:r>
          <w:rPr>
            <w:rFonts w:ascii="Arial" w:hAnsi="Arial" w:cs="Arial"/>
            <w:color w:val="0000FF"/>
            <w:sz w:val="20"/>
            <w:szCs w:val="20"/>
          </w:rPr>
          <w:t>пунктах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 могут быть представлены молодой семьей края в форме электронных документов в порядке, установленном </w:t>
      </w:r>
      <w:hyperlink r:id="rId2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представления заявления, оригиналов документов, указанных в </w:t>
      </w:r>
      <w:hyperlink w:anchor="Par1934" w:history="1">
        <w:r>
          <w:rPr>
            <w:rFonts w:ascii="Arial" w:hAnsi="Arial" w:cs="Arial"/>
            <w:color w:val="0000FF"/>
            <w:sz w:val="20"/>
            <w:szCs w:val="20"/>
          </w:rPr>
          <w:t>пункте 21</w:t>
        </w:r>
      </w:hyperlink>
      <w:r>
        <w:rPr>
          <w:rFonts w:ascii="Arial" w:hAnsi="Arial" w:cs="Arial"/>
          <w:sz w:val="20"/>
          <w:szCs w:val="20"/>
        </w:rP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молодой семьей края документа, указанного в </w:t>
      </w:r>
      <w:hyperlink w:anchor="Par1942"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организует работу по проверке сведений, содержащихся в документах, указанных в </w:t>
      </w:r>
      <w:hyperlink w:anchor="Par1927" w:history="1">
        <w:r>
          <w:rPr>
            <w:rFonts w:ascii="Arial" w:hAnsi="Arial" w:cs="Arial"/>
            <w:color w:val="0000FF"/>
            <w:sz w:val="20"/>
            <w:szCs w:val="20"/>
          </w:rPr>
          <w:t>пунктах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Основаниями для отказа в выдаче извещения о предоставлении социальной выплаты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ar1927" w:history="1">
        <w:r>
          <w:rPr>
            <w:rFonts w:ascii="Arial" w:hAnsi="Arial" w:cs="Arial"/>
            <w:color w:val="0000FF"/>
            <w:sz w:val="20"/>
            <w:szCs w:val="20"/>
          </w:rPr>
          <w:t>пунктами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или представление не в полном объеме документов, указанных в </w:t>
      </w:r>
      <w:hyperlink w:anchor="Par1927" w:history="1">
        <w:r>
          <w:rPr>
            <w:rFonts w:ascii="Arial" w:hAnsi="Arial" w:cs="Arial"/>
            <w:color w:val="0000FF"/>
            <w:sz w:val="20"/>
            <w:szCs w:val="20"/>
          </w:rPr>
          <w:t>пунктах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недостоверность сведений, содержащихся в документах, указанных в </w:t>
      </w:r>
      <w:hyperlink w:anchor="Par1927" w:history="1">
        <w:r>
          <w:rPr>
            <w:rFonts w:ascii="Arial" w:hAnsi="Arial" w:cs="Arial"/>
            <w:color w:val="0000FF"/>
            <w:sz w:val="20"/>
            <w:szCs w:val="20"/>
          </w:rPr>
          <w:t>пунктах 20</w:t>
        </w:r>
      </w:hyperlink>
      <w:r>
        <w:rPr>
          <w:rFonts w:ascii="Arial" w:hAnsi="Arial" w:cs="Arial"/>
          <w:sz w:val="20"/>
          <w:szCs w:val="20"/>
        </w:rPr>
        <w:t xml:space="preserve"> и </w:t>
      </w:r>
      <w:hyperlink w:anchor="Par1934"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жилья, приобретенного (построенного) с помощью заемных средств, требованиям, предусмотренным </w:t>
      </w:r>
      <w:hyperlink w:anchor="Par1968" w:history="1">
        <w:r>
          <w:rPr>
            <w:rFonts w:ascii="Arial" w:hAnsi="Arial" w:cs="Arial"/>
            <w:color w:val="0000FF"/>
            <w:sz w:val="20"/>
            <w:szCs w:val="20"/>
          </w:rPr>
          <w:t>пунктом 31</w:t>
        </w:r>
      </w:hyperlink>
      <w:r>
        <w:rPr>
          <w:rFonts w:ascii="Arial" w:hAnsi="Arial" w:cs="Arial"/>
          <w:sz w:val="20"/>
          <w:szCs w:val="20"/>
        </w:rPr>
        <w:t xml:space="preserve"> настоящих Правил (в случае использования молодой семьей края социальной выплаты на цели, предусмотренные </w:t>
      </w:r>
      <w:hyperlink w:anchor="Par1868" w:history="1">
        <w:r>
          <w:rPr>
            <w:rFonts w:ascii="Arial" w:hAnsi="Arial" w:cs="Arial"/>
            <w:color w:val="0000FF"/>
            <w:sz w:val="20"/>
            <w:szCs w:val="20"/>
          </w:rPr>
          <w:t>подпунктами "4"</w:t>
        </w:r>
      </w:hyperlink>
      <w:r>
        <w:rPr>
          <w:rFonts w:ascii="Arial" w:hAnsi="Arial" w:cs="Arial"/>
          <w:sz w:val="20"/>
          <w:szCs w:val="20"/>
        </w:rPr>
        <w:t xml:space="preserve"> и </w:t>
      </w:r>
      <w:hyperlink w:anchor="Par1870" w:history="1">
        <w:r>
          <w:rPr>
            <w:rFonts w:ascii="Arial" w:hAnsi="Arial" w:cs="Arial"/>
            <w:color w:val="0000FF"/>
            <w:sz w:val="20"/>
            <w:szCs w:val="20"/>
          </w:rPr>
          <w:t>"6" пункта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5" w:name="Par1957"/>
      <w:bookmarkEnd w:id="85"/>
      <w:r>
        <w:rPr>
          <w:rFonts w:ascii="Arial" w:hAnsi="Arial" w:cs="Arial"/>
          <w:sz w:val="20"/>
          <w:szCs w:val="20"/>
        </w:rPr>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w:t>
      </w:r>
      <w:r>
        <w:rPr>
          <w:rFonts w:ascii="Arial" w:hAnsi="Arial" w:cs="Arial"/>
          <w:sz w:val="20"/>
          <w:szCs w:val="20"/>
        </w:rPr>
        <w:lastRenderedPageBreak/>
        <w:t>выплаты, соответствующий сроку действия выданного ранее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6" w:name="Par1959"/>
      <w:bookmarkEnd w:id="86"/>
      <w:r>
        <w:rPr>
          <w:rFonts w:ascii="Arial" w:hAnsi="Arial" w:cs="Arial"/>
          <w:sz w:val="20"/>
          <w:szCs w:val="20"/>
        </w:rP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ar1957" w:history="1">
        <w:r>
          <w:rPr>
            <w:rFonts w:ascii="Arial" w:hAnsi="Arial" w:cs="Arial"/>
            <w:color w:val="0000FF"/>
            <w:sz w:val="20"/>
            <w:szCs w:val="20"/>
          </w:rPr>
          <w:t>пунктом 26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7" w:name="Par1968"/>
      <w:bookmarkEnd w:id="87"/>
      <w:r>
        <w:rPr>
          <w:rFonts w:ascii="Arial" w:hAnsi="Arial" w:cs="Arial"/>
          <w:sz w:val="20"/>
          <w:szCs w:val="20"/>
        </w:rP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ar1872" w:history="1">
        <w:r>
          <w:rPr>
            <w:rFonts w:ascii="Arial" w:hAnsi="Arial" w:cs="Arial"/>
            <w:color w:val="0000FF"/>
            <w:sz w:val="20"/>
            <w:szCs w:val="20"/>
          </w:rPr>
          <w:t>пункте 3</w:t>
        </w:r>
      </w:hyperlink>
      <w:r>
        <w:rPr>
          <w:rFonts w:ascii="Arial" w:hAnsi="Arial" w:cs="Arial"/>
          <w:sz w:val="20"/>
          <w:szCs w:val="20"/>
        </w:rP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297" w:history="1">
        <w:r>
          <w:rPr>
            <w:rFonts w:ascii="Arial" w:hAnsi="Arial" w:cs="Arial"/>
            <w:color w:val="0000FF"/>
            <w:sz w:val="20"/>
            <w:szCs w:val="20"/>
          </w:rPr>
          <w:t>статьями 15</w:t>
        </w:r>
      </w:hyperlink>
      <w:r>
        <w:rPr>
          <w:rFonts w:ascii="Arial" w:hAnsi="Arial" w:cs="Arial"/>
          <w:sz w:val="20"/>
          <w:szCs w:val="20"/>
        </w:rPr>
        <w:t xml:space="preserve"> и </w:t>
      </w:r>
      <w:hyperlink r:id="rId298" w:history="1">
        <w:r>
          <w:rPr>
            <w:rFonts w:ascii="Arial" w:hAnsi="Arial" w:cs="Arial"/>
            <w:color w:val="0000FF"/>
            <w:sz w:val="20"/>
            <w:szCs w:val="20"/>
          </w:rPr>
          <w:t>16</w:t>
        </w:r>
      </w:hyperlink>
      <w:r>
        <w:rPr>
          <w:rFonts w:ascii="Arial" w:hAnsi="Arial" w:cs="Arial"/>
          <w:sz w:val="20"/>
          <w:szCs w:val="20"/>
        </w:rPr>
        <w:t xml:space="preserve"> </w:t>
      </w:r>
      <w:r>
        <w:rPr>
          <w:rFonts w:ascii="Arial" w:hAnsi="Arial" w:cs="Arial"/>
          <w:sz w:val="20"/>
          <w:szCs w:val="20"/>
        </w:rPr>
        <w:lastRenderedPageBreak/>
        <w:t>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цели, предусмотренные </w:t>
      </w:r>
      <w:hyperlink w:anchor="Par1865" w:history="1">
        <w:r>
          <w:rPr>
            <w:rFonts w:ascii="Arial" w:hAnsi="Arial" w:cs="Arial"/>
            <w:color w:val="0000FF"/>
            <w:sz w:val="20"/>
            <w:szCs w:val="20"/>
          </w:rPr>
          <w:t>подпунктами "1"</w:t>
        </w:r>
      </w:hyperlink>
      <w:r>
        <w:rPr>
          <w:rFonts w:ascii="Arial" w:hAnsi="Arial" w:cs="Arial"/>
          <w:sz w:val="20"/>
          <w:szCs w:val="20"/>
        </w:rPr>
        <w:t xml:space="preserve"> - </w:t>
      </w:r>
      <w:hyperlink w:anchor="Par1869" w:history="1">
        <w:r>
          <w:rPr>
            <w:rFonts w:ascii="Arial" w:hAnsi="Arial" w:cs="Arial"/>
            <w:color w:val="0000FF"/>
            <w:sz w:val="20"/>
            <w:szCs w:val="20"/>
          </w:rPr>
          <w:t>"5"</w:t>
        </w:r>
      </w:hyperlink>
      <w:r>
        <w:rPr>
          <w:rFonts w:ascii="Arial" w:hAnsi="Arial" w:cs="Arial"/>
          <w:sz w:val="20"/>
          <w:szCs w:val="20"/>
        </w:rPr>
        <w:t xml:space="preserve"> и </w:t>
      </w:r>
      <w:hyperlink w:anchor="Par1871" w:history="1">
        <w:r>
          <w:rPr>
            <w:rFonts w:ascii="Arial" w:hAnsi="Arial" w:cs="Arial"/>
            <w:color w:val="0000FF"/>
            <w:sz w:val="20"/>
            <w:szCs w:val="20"/>
          </w:rPr>
          <w:t>"7" пункта 2</w:t>
        </w:r>
      </w:hyperlink>
      <w:r>
        <w:rPr>
          <w:rFonts w:ascii="Arial" w:hAnsi="Arial" w:cs="Arial"/>
          <w:sz w:val="20"/>
          <w:szCs w:val="20"/>
        </w:rP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цель, предусмотренную </w:t>
      </w:r>
      <w:hyperlink w:anchor="Par1870"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299" w:history="1">
        <w:r>
          <w:rPr>
            <w:rFonts w:ascii="Arial" w:hAnsi="Arial" w:cs="Arial"/>
            <w:color w:val="0000FF"/>
            <w:sz w:val="20"/>
            <w:szCs w:val="20"/>
          </w:rPr>
          <w:t>условиям</w:t>
        </w:r>
      </w:hyperlink>
      <w:r>
        <w:rPr>
          <w:rFonts w:ascii="Arial" w:hAnsi="Arial" w:cs="Arial"/>
          <w:sz w:val="20"/>
          <w:szCs w:val="20"/>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8" w:name="Par1976"/>
      <w:bookmarkEnd w:id="88"/>
      <w:r>
        <w:rPr>
          <w:rFonts w:ascii="Arial" w:hAnsi="Arial" w:cs="Arial"/>
          <w:sz w:val="20"/>
          <w:szCs w:val="20"/>
        </w:rPr>
        <w:t xml:space="preserve">34. В случае использования молодой семьей края социальной выплаты на цели, предусмотренные </w:t>
      </w:r>
      <w:hyperlink w:anchor="Par1865" w:history="1">
        <w:r>
          <w:rPr>
            <w:rFonts w:ascii="Arial" w:hAnsi="Arial" w:cs="Arial"/>
            <w:color w:val="0000FF"/>
            <w:sz w:val="20"/>
            <w:szCs w:val="20"/>
          </w:rPr>
          <w:t>подпунктами "1"</w:t>
        </w:r>
      </w:hyperlink>
      <w:r>
        <w:rPr>
          <w:rFonts w:ascii="Arial" w:hAnsi="Arial" w:cs="Arial"/>
          <w:sz w:val="20"/>
          <w:szCs w:val="20"/>
        </w:rPr>
        <w:t xml:space="preserve"> и </w:t>
      </w:r>
      <w:hyperlink w:anchor="Par1869" w:history="1">
        <w:r>
          <w:rPr>
            <w:rFonts w:ascii="Arial" w:hAnsi="Arial" w:cs="Arial"/>
            <w:color w:val="0000FF"/>
            <w:sz w:val="20"/>
            <w:szCs w:val="20"/>
          </w:rPr>
          <w:t>"5"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приобретенном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использования молодой семьей края социальной выплаты на цель, предусмотренную </w:t>
      </w:r>
      <w:hyperlink w:anchor="Par1866" w:history="1">
        <w:r>
          <w:rPr>
            <w:rFonts w:ascii="Arial" w:hAnsi="Arial" w:cs="Arial"/>
            <w:color w:val="0000FF"/>
            <w:sz w:val="20"/>
            <w:szCs w:val="20"/>
          </w:rPr>
          <w:t>подпунктом "2"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строительство, выданное одному из супругов или родителю в неполной молодой семье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использования молодой семьей края социальной выплаты на цель, предусмотренную </w:t>
      </w:r>
      <w:hyperlink w:anchor="Par1867"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устава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выписка из реестра членов кооператива, подтверждающая его членство в кооперативе;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решения о передаче жилья в пользование члена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использования молодой семьей края социальной выплаты на цель, предусмотренную </w:t>
      </w:r>
      <w:hyperlink w:anchor="Par1868" w:history="1">
        <w:r>
          <w:rPr>
            <w:rFonts w:ascii="Arial" w:hAnsi="Arial" w:cs="Arial"/>
            <w:color w:val="0000FF"/>
            <w:sz w:val="20"/>
            <w:szCs w:val="20"/>
          </w:rPr>
          <w:t>подпунктом "4"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89" w:name="Par2001"/>
      <w:bookmarkEnd w:id="89"/>
      <w:r>
        <w:rPr>
          <w:rFonts w:ascii="Arial" w:hAnsi="Arial" w:cs="Arial"/>
          <w:sz w:val="20"/>
          <w:szCs w:val="20"/>
        </w:rPr>
        <w:t xml:space="preserve">38. В случае использования молодой семьей края социальной выплаты на цель, предусмотренную </w:t>
      </w:r>
      <w:hyperlink w:anchor="Par1870"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цели, предусмотренные </w:t>
      </w:r>
      <w:hyperlink w:anchor="Par1868" w:history="1">
        <w:r>
          <w:rPr>
            <w:rFonts w:ascii="Arial" w:hAnsi="Arial" w:cs="Arial"/>
            <w:color w:val="0000FF"/>
            <w:sz w:val="20"/>
            <w:szCs w:val="20"/>
          </w:rPr>
          <w:t>подпунктами "4"</w:t>
        </w:r>
      </w:hyperlink>
      <w:r>
        <w:rPr>
          <w:rFonts w:ascii="Arial" w:hAnsi="Arial" w:cs="Arial"/>
          <w:sz w:val="20"/>
          <w:szCs w:val="20"/>
        </w:rPr>
        <w:t xml:space="preserve"> и </w:t>
      </w:r>
      <w:hyperlink w:anchor="Par1870" w:history="1">
        <w:r>
          <w:rPr>
            <w:rFonts w:ascii="Arial" w:hAnsi="Arial" w:cs="Arial"/>
            <w:color w:val="0000FF"/>
            <w:sz w:val="20"/>
            <w:szCs w:val="20"/>
          </w:rPr>
          <w:t>"6" пункта 2</w:t>
        </w:r>
      </w:hyperlink>
      <w:r>
        <w:rPr>
          <w:rFonts w:ascii="Arial" w:hAnsi="Arial" w:cs="Arial"/>
          <w:sz w:val="20"/>
          <w:szCs w:val="20"/>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молодой семьей края социальной выплаты на цель, предусмотренную </w:t>
      </w:r>
      <w:hyperlink w:anchor="Par1871"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0" w:name="Par2011"/>
      <w:bookmarkEnd w:id="90"/>
      <w:r>
        <w:rPr>
          <w:rFonts w:ascii="Arial" w:hAnsi="Arial" w:cs="Arial"/>
          <w:sz w:val="20"/>
          <w:szCs w:val="20"/>
        </w:rPr>
        <w:t xml:space="preserve">40. В случае использования молодой семьей края социальной выплаты на цель, предусмотренную </w:t>
      </w:r>
      <w:hyperlink w:anchor="Par1871"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молодая семья края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участия в долевом строительстве;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1" w:name="Par2016"/>
      <w:bookmarkEnd w:id="91"/>
      <w:r>
        <w:rPr>
          <w:rFonts w:ascii="Arial" w:hAnsi="Arial" w:cs="Arial"/>
          <w:sz w:val="20"/>
          <w:szCs w:val="20"/>
        </w:rPr>
        <w:t xml:space="preserve">41. Банк в течение 5 рабочих дней со дня получения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жилья и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жилья и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 в течение 1 рабочего дня после вынесения решения о принятии договора купли-продажи жилья и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направляет в орган местного </w:t>
      </w:r>
      <w:r>
        <w:rPr>
          <w:rFonts w:ascii="Arial" w:hAnsi="Arial" w:cs="Arial"/>
          <w:sz w:val="20"/>
          <w:szCs w:val="20"/>
        </w:rPr>
        <w:lastRenderedPageBreak/>
        <w:t>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проверяет сведения, содержащиеся в заявке банка, и копии документов, указанных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ar1959" w:history="1">
        <w:r>
          <w:rPr>
            <w:rFonts w:ascii="Arial" w:hAnsi="Arial" w:cs="Arial"/>
            <w:color w:val="0000FF"/>
            <w:sz w:val="20"/>
            <w:szCs w:val="20"/>
          </w:rPr>
          <w:t>пунктами 27</w:t>
        </w:r>
      </w:hyperlink>
      <w:r>
        <w:rPr>
          <w:rFonts w:ascii="Arial" w:hAnsi="Arial" w:cs="Arial"/>
          <w:sz w:val="20"/>
          <w:szCs w:val="20"/>
        </w:rPr>
        <w:t xml:space="preserve"> и </w:t>
      </w:r>
      <w:hyperlink w:anchor="Par1968" w:history="1">
        <w:r>
          <w:rPr>
            <w:rFonts w:ascii="Arial" w:hAnsi="Arial" w:cs="Arial"/>
            <w:color w:val="0000FF"/>
            <w:sz w:val="20"/>
            <w:szCs w:val="20"/>
          </w:rPr>
          <w:t>31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ar1959" w:history="1">
        <w:r>
          <w:rPr>
            <w:rFonts w:ascii="Arial" w:hAnsi="Arial" w:cs="Arial"/>
            <w:color w:val="0000FF"/>
            <w:sz w:val="20"/>
            <w:szCs w:val="20"/>
          </w:rPr>
          <w:t>пунктами 27</w:t>
        </w:r>
      </w:hyperlink>
      <w:r>
        <w:rPr>
          <w:rFonts w:ascii="Arial" w:hAnsi="Arial" w:cs="Arial"/>
          <w:sz w:val="20"/>
          <w:szCs w:val="20"/>
        </w:rPr>
        <w:t xml:space="preserve"> и </w:t>
      </w:r>
      <w:hyperlink w:anchor="Par1968" w:history="1">
        <w:r>
          <w:rPr>
            <w:rFonts w:ascii="Arial" w:hAnsi="Arial" w:cs="Arial"/>
            <w:color w:val="0000FF"/>
            <w:sz w:val="20"/>
            <w:szCs w:val="20"/>
          </w:rPr>
          <w:t>31</w:t>
        </w:r>
      </w:hyperlink>
      <w:r>
        <w:rPr>
          <w:rFonts w:ascii="Arial" w:hAnsi="Arial" w:cs="Arial"/>
          <w:sz w:val="20"/>
          <w:szCs w:val="20"/>
        </w:rPr>
        <w:t xml:space="preserve"> настоящих Правил, перечисляет банку средства, предоставляемые молодым семьям края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ar1959" w:history="1">
        <w:r>
          <w:rPr>
            <w:rFonts w:ascii="Arial" w:hAnsi="Arial" w:cs="Arial"/>
            <w:color w:val="0000FF"/>
            <w:sz w:val="20"/>
            <w:szCs w:val="20"/>
          </w:rPr>
          <w:t>пунктами 27</w:t>
        </w:r>
      </w:hyperlink>
      <w:r>
        <w:rPr>
          <w:rFonts w:ascii="Arial" w:hAnsi="Arial" w:cs="Arial"/>
          <w:sz w:val="20"/>
          <w:szCs w:val="20"/>
        </w:rPr>
        <w:t xml:space="preserve"> и </w:t>
      </w:r>
      <w:hyperlink w:anchor="Par1968" w:history="1">
        <w:r>
          <w:rPr>
            <w:rFonts w:ascii="Arial" w:hAnsi="Arial" w:cs="Arial"/>
            <w:color w:val="0000FF"/>
            <w:sz w:val="20"/>
            <w:szCs w:val="20"/>
          </w:rPr>
          <w:t>31</w:t>
        </w:r>
      </w:hyperlink>
      <w:r>
        <w:rPr>
          <w:rFonts w:ascii="Arial" w:hAnsi="Arial" w:cs="Arial"/>
          <w:sz w:val="20"/>
          <w:szCs w:val="20"/>
        </w:rP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По соглашению сторон договор банковского счета может быть продлен в следующих случаях: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истечения срока действия договора банковского счета банк принял документы, указанные в </w:t>
      </w:r>
      <w:hyperlink w:anchor="Par1976" w:history="1">
        <w:r>
          <w:rPr>
            <w:rFonts w:ascii="Arial" w:hAnsi="Arial" w:cs="Arial"/>
            <w:color w:val="0000FF"/>
            <w:sz w:val="20"/>
            <w:szCs w:val="20"/>
          </w:rPr>
          <w:t>пунктах 34</w:t>
        </w:r>
      </w:hyperlink>
      <w:r>
        <w:rPr>
          <w:rFonts w:ascii="Arial" w:hAnsi="Arial" w:cs="Arial"/>
          <w:sz w:val="20"/>
          <w:szCs w:val="20"/>
        </w:rPr>
        <w:t xml:space="preserve"> - </w:t>
      </w:r>
      <w:hyperlink w:anchor="Par2001" w:history="1">
        <w:r>
          <w:rPr>
            <w:rFonts w:ascii="Arial" w:hAnsi="Arial" w:cs="Arial"/>
            <w:color w:val="0000FF"/>
            <w:sz w:val="20"/>
            <w:szCs w:val="20"/>
          </w:rPr>
          <w:t>38</w:t>
        </w:r>
      </w:hyperlink>
      <w:r>
        <w:rPr>
          <w:rFonts w:ascii="Arial" w:hAnsi="Arial" w:cs="Arial"/>
          <w:sz w:val="20"/>
          <w:szCs w:val="20"/>
        </w:rPr>
        <w:t xml:space="preserve"> и </w:t>
      </w:r>
      <w:hyperlink w:anchor="Par2011" w:history="1">
        <w:r>
          <w:rPr>
            <w:rFonts w:ascii="Arial" w:hAnsi="Arial" w:cs="Arial"/>
            <w:color w:val="0000FF"/>
            <w:sz w:val="20"/>
            <w:szCs w:val="20"/>
          </w:rPr>
          <w:t>40</w:t>
        </w:r>
      </w:hyperlink>
      <w:r>
        <w:rPr>
          <w:rFonts w:ascii="Arial" w:hAnsi="Arial" w:cs="Arial"/>
          <w:sz w:val="20"/>
          <w:szCs w:val="20"/>
        </w:rPr>
        <w:t xml:space="preserve"> настоящих Правил, но оплата не произведена;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ar2016"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ar1864"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ar1959" w:history="1">
        <w:r>
          <w:rPr>
            <w:rFonts w:ascii="Arial" w:hAnsi="Arial" w:cs="Arial"/>
            <w:color w:val="0000FF"/>
            <w:sz w:val="20"/>
            <w:szCs w:val="20"/>
          </w:rPr>
          <w:t>пунктом 27</w:t>
        </w:r>
      </w:hyperlink>
      <w:r>
        <w:rPr>
          <w:rFonts w:ascii="Arial" w:hAnsi="Arial" w:cs="Arial"/>
          <w:sz w:val="20"/>
          <w:szCs w:val="20"/>
        </w:rPr>
        <w:t xml:space="preserve"> настоящих Правил, считаются недействительными.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3</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2" w:name="Par2045"/>
      <w:bookmarkEnd w:id="92"/>
      <w:r>
        <w:rPr>
          <w:rFonts w:ascii="Arial" w:eastAsiaTheme="minorHAnsi" w:hAnsi="Arial" w:cs="Arial"/>
          <w:b/>
          <w:bCs/>
          <w:color w:val="auto"/>
          <w:sz w:val="20"/>
          <w:szCs w:val="20"/>
        </w:rPr>
        <w:t>ПОРЯДОК</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УСЛОВИЯ ПРИЗНАНИЯ СЕМЬИ, ПРОЖИВАЮЩЕЙ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СЕМЬЕЙ, ИМЕЮЩЕЙ ДОСТАТОЧНЫЕ ДОХОДЫ,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ПОЗВОЛЯЮЩИЕ ПОЛУЧИТЬ ИПОТЕЧНЫЙ КРЕДИТ (ЗАЕМ), ЛИБО ИНЫЕ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ДЕНЕЖНЫЕ СРЕДСТВА, ДОСТАТОЧНЫЕ ДЛЯ ОПЛАТЫ РАСЧЕТНОЙ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(СРЕДНЕЙ) СТОИМОСТИ ЖИЛЬЯ В ЧАСТИ, ПРЕВЫШАЮЩЕЙ РАЗМЕР</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СОЦИАЛЬНОЙ ВЫПЛАТЫ НА ПРИОБРЕТЕНИЕ (СТРОИТЕЛЬСТВО) ЖИЛЬЯ,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ПРЕДОСТАВЛЯЕМОЙ В РАМКАХ РЕАЛИЗАЦИИ ПОДПРОГРАММЫ "СОЗДАНИЕ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УСЛОВИЙ ДЛЯ ОБЕСПЕЧЕНИЯ ДОСТУПНЫМ И КОМФОРТНЫМ ЖИЛЬЕМ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В СТАВРОПОЛЬСКОМ КРАЕ"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Порядок и условия регулируют правоотношения, возникающие при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достаточные доходы; признание семьи края семьей, имеющей достаточные доходы; социальная выплата; Подпрограмма).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постоянного жительства семьи (далее - орган местного самоуправления муниципального образования края) и оформляется </w:t>
      </w:r>
      <w:hyperlink w:anchor="Par2105" w:history="1">
        <w:r>
          <w:rPr>
            <w:rFonts w:ascii="Arial" w:hAnsi="Arial" w:cs="Arial"/>
            <w:color w:val="0000FF"/>
            <w:sz w:val="20"/>
            <w:szCs w:val="20"/>
          </w:rPr>
          <w:t>заключением</w:t>
        </w:r>
      </w:hyperlink>
      <w:r>
        <w:rPr>
          <w:rFonts w:ascii="Arial" w:hAnsi="Arial" w:cs="Arial"/>
          <w:sz w:val="20"/>
          <w:szCs w:val="20"/>
        </w:rPr>
        <w:t xml:space="preserve"> о признании (об отказе в признании)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по форме согласно приложению 1 к настоящим Порядку и условиям (далее - заключение).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3" w:name="Par2064"/>
      <w:bookmarkEnd w:id="93"/>
      <w:r>
        <w:rPr>
          <w:rFonts w:ascii="Arial" w:hAnsi="Arial" w:cs="Arial"/>
          <w:sz w:val="20"/>
          <w:szCs w:val="20"/>
        </w:rPr>
        <w:t xml:space="preserve">3. Для признания семьи края семьей, имеющей достаточные доходы, семья края подает в орган местного самоуправления муниципального образования края </w:t>
      </w:r>
      <w:hyperlink w:anchor="Par2248" w:history="1">
        <w:r>
          <w:rPr>
            <w:rFonts w:ascii="Arial" w:hAnsi="Arial" w:cs="Arial"/>
            <w:color w:val="0000FF"/>
            <w:sz w:val="20"/>
            <w:szCs w:val="20"/>
          </w:rPr>
          <w:t>заявление</w:t>
        </w:r>
      </w:hyperlink>
      <w:r>
        <w:rPr>
          <w:rFonts w:ascii="Arial" w:hAnsi="Arial" w:cs="Arial"/>
          <w:sz w:val="20"/>
          <w:szCs w:val="20"/>
        </w:rPr>
        <w:t xml:space="preserve"> о признании ее 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4" w:name="Par2065"/>
      <w:bookmarkEnd w:id="94"/>
      <w:r>
        <w:rPr>
          <w:rFonts w:ascii="Arial" w:hAnsi="Arial" w:cs="Arial"/>
          <w:sz w:val="20"/>
          <w:szCs w:val="20"/>
        </w:rPr>
        <w:t>4. Документами, подтверждающими достаточные доходы,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5" w:name="Par2066"/>
      <w:bookmarkEnd w:id="95"/>
      <w:r>
        <w:rPr>
          <w:rFonts w:ascii="Arial" w:hAnsi="Arial" w:cs="Arial"/>
          <w:sz w:val="20"/>
          <w:szCs w:val="20"/>
        </w:rPr>
        <w:lastRenderedPageBreak/>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семьи края или одному из них;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96" w:name="Par2068"/>
      <w:bookmarkEnd w:id="96"/>
      <w:r>
        <w:rPr>
          <w:rFonts w:ascii="Arial" w:hAnsi="Arial" w:cs="Arial"/>
          <w:sz w:val="20"/>
          <w:szCs w:val="20"/>
        </w:rPr>
        <w:t>3) нотариально заверенный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местного самоуправления муниципального образования края в течение 2 рабочих дней со дня поступления документов, указанных в </w:t>
      </w:r>
      <w:hyperlink w:anchor="Par2066" w:history="1">
        <w:r>
          <w:rPr>
            <w:rFonts w:ascii="Arial" w:hAnsi="Arial" w:cs="Arial"/>
            <w:color w:val="0000FF"/>
            <w:sz w:val="20"/>
            <w:szCs w:val="20"/>
          </w:rPr>
          <w:t>подпунктах "1"</w:t>
        </w:r>
      </w:hyperlink>
      <w:r>
        <w:rPr>
          <w:rFonts w:ascii="Arial" w:hAnsi="Arial" w:cs="Arial"/>
          <w:sz w:val="20"/>
          <w:szCs w:val="20"/>
        </w:rPr>
        <w:t xml:space="preserve"> - </w:t>
      </w:r>
      <w:hyperlink w:anchor="Par2068" w:history="1">
        <w:r>
          <w:rPr>
            <w:rFonts w:ascii="Arial" w:hAnsi="Arial" w:cs="Arial"/>
            <w:color w:val="0000FF"/>
            <w:sz w:val="20"/>
            <w:szCs w:val="20"/>
          </w:rPr>
          <w:t>"3" пункта 4</w:t>
        </w:r>
      </w:hyperlink>
      <w:r>
        <w:rPr>
          <w:rFonts w:ascii="Arial" w:hAnsi="Arial" w:cs="Arial"/>
          <w:sz w:val="20"/>
          <w:szCs w:val="20"/>
        </w:rPr>
        <w:t xml:space="preserve"> настоящих Порядка и условий,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Семья края вправе представить указанный документ самостоятельно. При представлении указанного документа семьей края орган местного самоуправления муниципального образования края межведомственный запрос не направляет.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065" w:history="1">
        <w:r>
          <w:rPr>
            <w:rFonts w:ascii="Arial" w:hAnsi="Arial" w:cs="Arial"/>
            <w:color w:val="0000FF"/>
            <w:sz w:val="20"/>
            <w:szCs w:val="20"/>
          </w:rPr>
          <w:t>пункте 4</w:t>
        </w:r>
      </w:hyperlink>
      <w:r>
        <w:rPr>
          <w:rFonts w:ascii="Arial" w:hAnsi="Arial" w:cs="Arial"/>
          <w:sz w:val="20"/>
          <w:szCs w:val="20"/>
        </w:rPr>
        <w:t xml:space="preserve"> настоящих Порядка и условий, могут быть представлены семьей края в форме электронных документов в порядке, установленном </w:t>
      </w:r>
      <w:hyperlink r:id="rId3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Семья края вправе представить любой из документов, указанных в </w:t>
      </w:r>
      <w:hyperlink w:anchor="Par2065" w:history="1">
        <w:r>
          <w:rPr>
            <w:rFonts w:ascii="Arial" w:hAnsi="Arial" w:cs="Arial"/>
            <w:color w:val="0000FF"/>
            <w:sz w:val="20"/>
            <w:szCs w:val="20"/>
          </w:rPr>
          <w:t>пункте 4</w:t>
        </w:r>
      </w:hyperlink>
      <w:r>
        <w:rPr>
          <w:rFonts w:ascii="Arial" w:hAnsi="Arial" w:cs="Arial"/>
          <w:sz w:val="20"/>
          <w:szCs w:val="20"/>
        </w:rP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ar2065" w:history="1">
        <w:r>
          <w:rPr>
            <w:rFonts w:ascii="Arial" w:hAnsi="Arial" w:cs="Arial"/>
            <w:color w:val="0000FF"/>
            <w:sz w:val="20"/>
            <w:szCs w:val="20"/>
          </w:rPr>
          <w:t>пункте 4</w:t>
        </w:r>
      </w:hyperlink>
      <w:r>
        <w:rPr>
          <w:rFonts w:ascii="Arial" w:hAnsi="Arial" w:cs="Arial"/>
          <w:sz w:val="20"/>
          <w:szCs w:val="20"/>
        </w:rPr>
        <w:t xml:space="preserve"> настоящих Порядка и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Документы, указанные в </w:t>
      </w:r>
      <w:hyperlink w:anchor="Par2064" w:history="1">
        <w:r>
          <w:rPr>
            <w:rFonts w:ascii="Arial" w:hAnsi="Arial" w:cs="Arial"/>
            <w:color w:val="0000FF"/>
            <w:sz w:val="20"/>
            <w:szCs w:val="20"/>
          </w:rPr>
          <w:t>пунктах 3</w:t>
        </w:r>
      </w:hyperlink>
      <w:r>
        <w:rPr>
          <w:rFonts w:ascii="Arial" w:hAnsi="Arial" w:cs="Arial"/>
          <w:sz w:val="20"/>
          <w:szCs w:val="20"/>
        </w:rPr>
        <w:t xml:space="preserve"> и </w:t>
      </w:r>
      <w:hyperlink w:anchor="Par2065" w:history="1">
        <w:r>
          <w:rPr>
            <w:rFonts w:ascii="Arial" w:hAnsi="Arial" w:cs="Arial"/>
            <w:color w:val="0000FF"/>
            <w:sz w:val="20"/>
            <w:szCs w:val="20"/>
          </w:rPr>
          <w:t>4</w:t>
        </w:r>
      </w:hyperlink>
      <w:r>
        <w:rPr>
          <w:rFonts w:ascii="Arial" w:hAnsi="Arial" w:cs="Arial"/>
          <w:sz w:val="20"/>
          <w:szCs w:val="20"/>
        </w:rPr>
        <w:t xml:space="preserve"> настоящих Порядка и условий,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местного самоуправления муниципального образования края в течение 10 календарных дней с даты подачи семьей края заявления с приложением документов, указанных в </w:t>
      </w:r>
      <w:hyperlink w:anchor="Par2065" w:history="1">
        <w:r>
          <w:rPr>
            <w:rFonts w:ascii="Arial" w:hAnsi="Arial" w:cs="Arial"/>
            <w:color w:val="0000FF"/>
            <w:sz w:val="20"/>
            <w:szCs w:val="20"/>
          </w:rPr>
          <w:t>пункте 4</w:t>
        </w:r>
      </w:hyperlink>
      <w:r>
        <w:rPr>
          <w:rFonts w:ascii="Arial" w:hAnsi="Arial" w:cs="Arial"/>
          <w:sz w:val="20"/>
          <w:szCs w:val="20"/>
        </w:rPr>
        <w:t xml:space="preserve"> настоящих Порядка и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заключение: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семьи края семьей, имеющей достаточные доходы, - в случае если размер доходов семьи края либо иных денежных средств больше или равен расчетной (средней) стоимости жилья в части, превышающей размер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 признании семьи края семьей, имеющей достаточные доходы, - в случае если размер доходов семьи края либо иных денежных средств меньше расчетной (средней) стоимости жилья в части, превышающей размер социальной выплаты.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 условиям признания семьи,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проживающей на территории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семьей, имеющей достаточные доходы,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позволяющие получить ипотечный кредит</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(заем), либо иные денежные средства,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достаточные для оплаты расчетной (средней)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стоимости жилья в части, превышающей размер</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социальной выплаты на приобретение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(строительство) жилья, предоставляемой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реализации подпрограммы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"Создание условий для обеспечения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7" w:name="Par2105"/>
      <w:bookmarkEnd w:id="97"/>
      <w:r>
        <w:rPr>
          <w:rFonts w:ascii="Courier New" w:eastAsiaTheme="minorHAnsi" w:hAnsi="Courier New" w:cs="Courier New"/>
          <w:color w:val="auto"/>
          <w:sz w:val="20"/>
          <w:szCs w:val="20"/>
        </w:rPr>
        <w:t xml:space="preserve">                                 ЗАКЛЮЧЕНИЕ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признании (об отказе в признании) семьи 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проживающей  на территории Ставропольского края, признанной в установленном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порядке   нуждающейся   в   улучшении  жилищных  условий,  семьей,  имеющей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достаточные доходы, позволяющие получить ипотечный кредит (заем), либо иные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денежные  средства,  достаточные  для  оплаты расчетной (средней) стоимости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жилья  в  части,  превышающей  размер  социальной  выплаты  на приобретение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жилья,  предоставляемой  в  рамках реализации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"Создание  условий  для обеспечения доступным и комфортным жильем граждан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Ставропольском   крае"   государственной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"Развитие градостроительства, строительства и архитектуры"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Семья   ___________________________,   проживающая  на  территории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признанная  в  установленном  порядке нуждающейся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улучшении  жилищных  условий (далее - семья края), подала "___" 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20__  года  заявление  о  признании  ее семьей, имеющей достаточные доходы,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позволяющие  получить ипотечный кредит (заем), либо иные денежные средства,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достаточные  для  оплаты  расчетной  (средней)  стоимости  жилья  в  части,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превышающей  размер  социальной  выплаты  на  приобретение  (строительство)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жилья,  предоставляемой  в рамках реализации подпрограммы "Создание условий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обеспечения  доступным  и  комфортным  жильем граждан в Ставропольском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    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(далее соответственно -</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семьи края, социальная выплата, Подпрограмма).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К заявлению семьи края прилагаются следующие документы: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 семьи края __________ человек, в том числе: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 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Расчет,  позволяющий  принять  заключение  о признании (об отказе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признании)  семьи  края  семьей,  имеющей  достаточные  доходы, позволяющие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получить  ипотечный кредит (заем), либо иные денежные средства, достаточные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оплаты расчетной (средней) стоимости жилья в части, превышающей размер</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предоставляемой социальной выплаты:</w:t>
      </w:r>
    </w:p>
    <w:p w:rsidR="00190C47" w:rsidRDefault="00190C47" w:rsidP="00190C4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9"/>
        <w:gridCol w:w="1134"/>
        <w:gridCol w:w="1134"/>
        <w:gridCol w:w="1020"/>
        <w:gridCol w:w="964"/>
        <w:gridCol w:w="1418"/>
        <w:gridCol w:w="1304"/>
        <w:gridCol w:w="964"/>
      </w:tblGrid>
      <w:tr w:rsidR="00190C47">
        <w:tc>
          <w:tcPr>
            <w:tcW w:w="1099"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семьи края (человек)</w:t>
            </w:r>
          </w:p>
        </w:tc>
        <w:tc>
          <w:tcPr>
            <w:tcW w:w="1134"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жилья для расчета размера социальной выплаты</w:t>
            </w:r>
          </w:p>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стоимости 1 кв. м общей площади жилья по муниципальному образованию Ставропольского края (рублей)</w:t>
            </w:r>
          </w:p>
        </w:tc>
        <w:tc>
          <w:tcPr>
            <w:tcW w:w="1020"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Расчетная (средняя) стоимость жилья </w:t>
            </w:r>
            <w:hyperlink w:anchor="Par2198" w:history="1">
              <w:r>
                <w:rPr>
                  <w:rFonts w:ascii="Arial" w:hAnsi="Arial" w:cs="Arial"/>
                  <w:color w:val="0000FF"/>
                  <w:sz w:val="20"/>
                  <w:szCs w:val="20"/>
                </w:rPr>
                <w:t>&lt;*&gt;</w:t>
              </w:r>
            </w:hyperlink>
          </w:p>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964"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социальной выплаты </w:t>
            </w:r>
            <w:hyperlink w:anchor="Par2199" w:history="1">
              <w:r>
                <w:rPr>
                  <w:rFonts w:ascii="Arial" w:hAnsi="Arial" w:cs="Arial"/>
                  <w:color w:val="0000FF"/>
                  <w:sz w:val="20"/>
                  <w:szCs w:val="20"/>
                </w:rPr>
                <w:t>&lt;**&gt;</w:t>
              </w:r>
            </w:hyperlink>
            <w:r>
              <w:rPr>
                <w:rFonts w:ascii="Arial" w:hAnsi="Arial" w:cs="Arial"/>
                <w:sz w:val="20"/>
                <w:szCs w:val="20"/>
              </w:rPr>
              <w:t xml:space="preserve"> (рублей)</w:t>
            </w:r>
          </w:p>
        </w:tc>
        <w:tc>
          <w:tcPr>
            <w:tcW w:w="1418"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Часть расчетной (средней) стоимости жилья, превышающей размер социальной выплаты (рублей)</w:t>
            </w:r>
          </w:p>
        </w:tc>
        <w:tc>
          <w:tcPr>
            <w:tcW w:w="1304"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собственных и заемных средств семьи края, подтвержденный представленными документами (рублей)</w:t>
            </w:r>
          </w:p>
        </w:tc>
        <w:tc>
          <w:tcPr>
            <w:tcW w:w="964" w:type="dxa"/>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Результат сравнения </w:t>
            </w:r>
            <w:hyperlink w:anchor="Par2207" w:history="1">
              <w:r>
                <w:rPr>
                  <w:rFonts w:ascii="Arial" w:hAnsi="Arial" w:cs="Arial"/>
                  <w:color w:val="0000FF"/>
                  <w:sz w:val="20"/>
                  <w:szCs w:val="20"/>
                </w:rPr>
                <w:t>&lt;***&gt;</w:t>
              </w:r>
            </w:hyperlink>
          </w:p>
        </w:tc>
      </w:tr>
      <w:tr w:rsidR="00190C47">
        <w:tc>
          <w:tcPr>
            <w:tcW w:w="1099"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bookmarkStart w:id="98" w:name="Par2166"/>
            <w:bookmarkEnd w:id="98"/>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bookmarkStart w:id="99" w:name="Par2167"/>
            <w:bookmarkEnd w:id="99"/>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bookmarkStart w:id="100" w:name="Par2170"/>
            <w:bookmarkEnd w:id="100"/>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bookmarkStart w:id="101" w:name="Par2171"/>
            <w:bookmarkEnd w:id="101"/>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190C47">
        <w:tc>
          <w:tcPr>
            <w:tcW w:w="1099"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На   основании  результата  сравнения  части  расчетной  (средней)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стоимости   жилья,   превышающей   размер  социальной  выплаты,  и  размера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собственных  и  заемных средств семьи края, подтвержденного представленными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документами, семья края ____________________________ признана (не признана)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семьей,  имеющей  достаточные доходы, позволяющие получить ипотечный кредит</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(заем),  либо  иные  денежные  средства,  достаточные  для оплаты расчетной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(средней) стоимости жилья в части, превышающей размер социальной выплаты.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местного самоуправления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_________________ 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2" w:name="Par2198"/>
      <w:bookmarkEnd w:id="102"/>
      <w:r>
        <w:rPr>
          <w:rFonts w:ascii="Arial" w:hAnsi="Arial" w:cs="Arial"/>
          <w:sz w:val="20"/>
          <w:szCs w:val="20"/>
        </w:rPr>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ar2166" w:history="1">
        <w:r>
          <w:rPr>
            <w:rFonts w:ascii="Arial" w:hAnsi="Arial" w:cs="Arial"/>
            <w:color w:val="0000FF"/>
            <w:sz w:val="20"/>
            <w:szCs w:val="20"/>
          </w:rPr>
          <w:t>графе 2</w:t>
        </w:r>
      </w:hyperlink>
      <w:r>
        <w:rPr>
          <w:rFonts w:ascii="Arial" w:hAnsi="Arial" w:cs="Arial"/>
          <w:sz w:val="20"/>
          <w:szCs w:val="20"/>
        </w:rPr>
        <w:t xml:space="preserve">, и значения норматива стоимости 1 кв. м общей площади жилья по муниципальному образованию Ставропольского края, указанного в </w:t>
      </w:r>
      <w:hyperlink w:anchor="Par2167" w:history="1">
        <w:r>
          <w:rPr>
            <w:rFonts w:ascii="Arial" w:hAnsi="Arial" w:cs="Arial"/>
            <w:color w:val="0000FF"/>
            <w:sz w:val="20"/>
            <w:szCs w:val="20"/>
          </w:rPr>
          <w:t>графе 3</w:t>
        </w:r>
      </w:hyperlink>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3" w:name="Par2199"/>
      <w:bookmarkEnd w:id="103"/>
      <w:r>
        <w:rPr>
          <w:rFonts w:ascii="Arial" w:hAnsi="Arial" w:cs="Arial"/>
          <w:sz w:val="20"/>
          <w:szCs w:val="20"/>
        </w:rPr>
        <w:t>&lt;**&gt; Размер социальной выплаты составляет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30 процентов расчетной (средней) стоимости жилья, определяемой в соответствии с требованиями, предусмотренными: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r:id="rId304"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(далее соответственно - Правила предоставления молодым семьям социальных выплат, молодые семьи края), - для молодых семей края,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2746" w:history="1">
        <w:r>
          <w:rPr>
            <w:rFonts w:ascii="Arial" w:hAnsi="Arial" w:cs="Arial"/>
            <w:color w:val="0000FF"/>
            <w:sz w:val="20"/>
            <w:szCs w:val="20"/>
          </w:rPr>
          <w:t>Правилами</w:t>
        </w:r>
      </w:hyperlink>
      <w:r>
        <w:rPr>
          <w:rFonts w:ascii="Arial" w:hAnsi="Arial" w:cs="Arial"/>
          <w:sz w:val="20"/>
          <w:szCs w:val="20"/>
        </w:rPr>
        <w:t xml:space="preserve"> предоставления в 2019 году семьям, проживающим на территории Ставропольского края, исключенным из числа участников основного мероприятия "Обеспечение жильем молодых семей" </w:t>
      </w:r>
      <w:r>
        <w:rPr>
          <w:rFonts w:ascii="Arial" w:hAnsi="Arial" w:cs="Arial"/>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соответственно - Правила предоставления социальных выплат семьям края, исключенным из числа участников основного мероприятия "Обеспечение жильем молодых семей"; семьи края, исключенные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35 процентов расчетной (средней) стоимости жилья, определяемой в соответствии с требованиями, предусмотренными: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предоставления молодым семьям социальных выплат, - для молодых семей края, имеющих одного и более детей, а также для неполных молодых семей края, состоящих из одного молодого родителя и одного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одного или двух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4" w:name="Par2207"/>
      <w:bookmarkEnd w:id="104"/>
      <w:r>
        <w:rPr>
          <w:rFonts w:ascii="Arial" w:hAnsi="Arial" w:cs="Arial"/>
          <w:sz w:val="20"/>
          <w:szCs w:val="20"/>
        </w:rPr>
        <w:t xml:space="preserve">&lt;***&gt; Результат сравнения определяется как разность значений части расчетной (средней) стоимости жилья, превышающей размер социальной выплаты, указанной в </w:t>
      </w:r>
      <w:hyperlink w:anchor="Par2170" w:history="1">
        <w:r>
          <w:rPr>
            <w:rFonts w:ascii="Arial" w:hAnsi="Arial" w:cs="Arial"/>
            <w:color w:val="0000FF"/>
            <w:sz w:val="20"/>
            <w:szCs w:val="20"/>
          </w:rPr>
          <w:t>графе 6</w:t>
        </w:r>
      </w:hyperlink>
      <w:r>
        <w:rPr>
          <w:rFonts w:ascii="Arial" w:hAnsi="Arial" w:cs="Arial"/>
          <w:sz w:val="20"/>
          <w:szCs w:val="20"/>
        </w:rPr>
        <w:t xml:space="preserve">, и размера собственных и заемных средств семьи края, подтвержденного представленными документами, указанного в </w:t>
      </w:r>
      <w:hyperlink w:anchor="Par2171" w:history="1">
        <w:r>
          <w:rPr>
            <w:rFonts w:ascii="Arial" w:hAnsi="Arial" w:cs="Arial"/>
            <w:color w:val="0000FF"/>
            <w:sz w:val="20"/>
            <w:szCs w:val="20"/>
          </w:rPr>
          <w:t>графе 7</w:t>
        </w:r>
      </w:hyperlink>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 сравнения указывается со знаком "+", если показатель, указанный в </w:t>
      </w:r>
      <w:hyperlink w:anchor="Par2170" w:history="1">
        <w:r>
          <w:rPr>
            <w:rFonts w:ascii="Arial" w:hAnsi="Arial" w:cs="Arial"/>
            <w:color w:val="0000FF"/>
            <w:sz w:val="20"/>
            <w:szCs w:val="20"/>
          </w:rPr>
          <w:t>графе 6</w:t>
        </w:r>
      </w:hyperlink>
      <w:r>
        <w:rPr>
          <w:rFonts w:ascii="Arial" w:hAnsi="Arial" w:cs="Arial"/>
          <w:sz w:val="20"/>
          <w:szCs w:val="20"/>
        </w:rPr>
        <w:t xml:space="preserve">, меньше либо равен показателю, указанному в </w:t>
      </w:r>
      <w:hyperlink w:anchor="Par2171" w:history="1">
        <w:r>
          <w:rPr>
            <w:rFonts w:ascii="Arial" w:hAnsi="Arial" w:cs="Arial"/>
            <w:color w:val="0000FF"/>
            <w:sz w:val="20"/>
            <w:szCs w:val="20"/>
          </w:rPr>
          <w:t>графе 7</w:t>
        </w:r>
      </w:hyperlink>
      <w:r>
        <w:rPr>
          <w:rFonts w:ascii="Arial" w:hAnsi="Arial" w:cs="Arial"/>
          <w:sz w:val="20"/>
          <w:szCs w:val="20"/>
        </w:rPr>
        <w:t xml:space="preserve">, и со знаком "-", если показатель, указанный в </w:t>
      </w:r>
      <w:hyperlink w:anchor="Par2170" w:history="1">
        <w:r>
          <w:rPr>
            <w:rFonts w:ascii="Arial" w:hAnsi="Arial" w:cs="Arial"/>
            <w:color w:val="0000FF"/>
            <w:sz w:val="20"/>
            <w:szCs w:val="20"/>
          </w:rPr>
          <w:t>графе 6</w:t>
        </w:r>
      </w:hyperlink>
      <w:r>
        <w:rPr>
          <w:rFonts w:ascii="Arial" w:hAnsi="Arial" w:cs="Arial"/>
          <w:sz w:val="20"/>
          <w:szCs w:val="20"/>
        </w:rPr>
        <w:t xml:space="preserve">, больше показателя, указанного в </w:t>
      </w:r>
      <w:hyperlink w:anchor="Par2171" w:history="1">
        <w:r>
          <w:rPr>
            <w:rFonts w:ascii="Arial" w:hAnsi="Arial" w:cs="Arial"/>
            <w:color w:val="0000FF"/>
            <w:sz w:val="20"/>
            <w:szCs w:val="20"/>
          </w:rPr>
          <w:t>графе 7</w:t>
        </w:r>
      </w:hyperlink>
      <w:r>
        <w:rPr>
          <w:rFonts w:ascii="Arial" w:hAnsi="Arial" w:cs="Arial"/>
          <w:sz w:val="20"/>
          <w:szCs w:val="20"/>
        </w:rPr>
        <w:t>.</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 условиям признания семьи,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проживающей на территории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семьей, имеющей достаточные доходы,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позволяющие получить ипотечный кредит (заем),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либо иные денежные средства, достаточные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оплаты расчетной (средней) стоимости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в части, превышающей размер социальной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выплаты на приобретение (строительство)</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предоставляемой в рамках реализации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подпрограммы "Создание условий для обеспечения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Ставропольском крае" 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 "Развитие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(руководителю органа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члена семьи </w:t>
      </w:r>
      <w:hyperlink w:anchor="Par232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проживающего(ей) по адресу:</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5" w:name="Par2248"/>
      <w:bookmarkEnd w:id="105"/>
      <w:r>
        <w:rPr>
          <w:rFonts w:ascii="Courier New" w:eastAsiaTheme="minorHAnsi" w:hAnsi="Courier New" w:cs="Courier New"/>
          <w:color w:val="auto"/>
          <w:sz w:val="20"/>
          <w:szCs w:val="20"/>
        </w:rPr>
        <w:t xml:space="preserve">                                 заявление.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осуществить оценку доходов и иных денежных средств для признания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моей   семьи  семьей,  имеющей  достаточные  доходы,  позволяющие  получить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ипотечный  кредит  (заем),  либо  иные  денежные  средства, достаточные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оплаты  расчетной  (средней)  стоимости  жилья  в части, превышающей размер</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социальной выплаты на приобретение (строительство) жилья, предоставляемой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рамках  реализации подпрограммы "Создание условий для обеспечения доступным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комфортным   жильем  граждан  в  Ставропольском  крае"  государственной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программы  Ставропольского края "Развитие градостроительства, строительства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архитектуры" (далее - семья края), и выдать мне, 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 N ____________, выданный ____________________ "__"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  г.,  заключение  о  признании  (об отказе в признании) моей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семьи  семьей,  имеющей  достаточные доходы, позволяющие получить ипотечный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кредит   (заем),  либо  иные  денежные  средства,  достаточные  для  оплаты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расчетной  (средней) стоимости жилья в части, превышающей размер социальной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выплаты  на  приобретение  (строительство)  жилья, предоставляемой в рамках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реализации  подпрограммы  "Создание  условий  для  обеспечения  доступным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комфортным  жильем  граждан Ставропольского края" государственной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"Развитие   градостроительства,   строительства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архитектуры"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 N ___________, выданный 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 "___" __________ _____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 N ___________, выданный 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 "___" __________ _____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выданный(ое) __________________________________ "___" ___________ _____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выданный(ое) __________________________________ "___" ___________ _____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выданный(ое) __________________________________ "___" ___________ _____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 члена семьи </w:t>
      </w:r>
      <w:hyperlink w:anchor="Par2325"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документы приняты "__" _____ 20_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 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(расшифровка подписи лица,    (подпись, дата) (должность лица, принявшего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принявшего заявление                           заявление и прилагаемые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прилагаемые к нему документы)                     к нему документы)</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6" w:name="Par2325"/>
      <w:bookmarkEnd w:id="106"/>
      <w:r>
        <w:rPr>
          <w:rFonts w:ascii="Arial" w:hAnsi="Arial" w:cs="Arial"/>
          <w:sz w:val="20"/>
          <w:szCs w:val="20"/>
        </w:rPr>
        <w:t>&lt;*&gt; Семья, проживающая на территории Ставропольского края, признанная в установленном порядке нуждающейся в улучшении жилищных изменений.</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4</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 "Развитие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7" w:name="Par2339"/>
      <w:bookmarkEnd w:id="107"/>
      <w:r>
        <w:rPr>
          <w:rFonts w:ascii="Arial" w:eastAsiaTheme="minorHAnsi" w:hAnsi="Arial" w:cs="Arial"/>
          <w:b/>
          <w:bCs/>
          <w:color w:val="auto"/>
          <w:sz w:val="20"/>
          <w:szCs w:val="20"/>
        </w:rPr>
        <w:t>ПОРЯДОК</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СЕМЬЕ, ПРОЖИВАЮЩЕЙ НА ТЕРРИТОРИИ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ДОПОЛНИТЕЛЬНОЙ СОЦИАЛЬНОЙ ВЫПЛАТЫ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ПРИОБРЕТЕНИЕ (СТРОИТЕЛЬСТВО) ЖИЛЬЯ ЗА СЧЕТ СРЕДСТВ</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СТАВРОПОЛЬСКОГО КРАЯ ПРИ РОЖДЕНИИ (УСЫНОВЛЕНИИ)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ОДНОГО РЕБЕНКА В РАМКАХ РЕАЛИЗАЦИИ ПОДПРОГРАММЫ "СОЗДАНИЕ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УСЛОВИЙ ДЛЯ ОБЕСПЕЧЕНИЯ ДОСТУПНЫМ И КОМФОРТНЫМ ЖИЛЬЕМ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В СТАВРОПОЛЬСКОМ КРАЕ"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определяет правила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дополнительная социальная выплата, краевой бюджет, Подпрограмма).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получение дополнительной социальной выплаты имеет семья края при рождении (усыновлении) одного ребенка в следующие периоды: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 момента включения семьи края в список молодых семей - претендентов на получение социальной выплаты на приобретение (строительство) жилья до окончания срока действия выданного ей свидетельства о праве на получение социальной выплаты на приобретение (строительство) жилья, выданного ей в соответствии с </w:t>
      </w:r>
      <w:hyperlink r:id="rId308"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момента включения молодой семьи края в списки молодых семей края, которым планируется предоставить социальные выплаты в 2019 году, до окончания срока действия выданного ей извещения о предоставлении молодой семье края социальной выплаты, выданного ей в соответствии с </w:t>
      </w:r>
      <w:hyperlink w:anchor="Par1420" w:history="1">
        <w:r>
          <w:rPr>
            <w:rFonts w:ascii="Arial" w:hAnsi="Arial" w:cs="Arial"/>
            <w:color w:val="0000FF"/>
            <w:sz w:val="20"/>
            <w:szCs w:val="20"/>
          </w:rPr>
          <w:t>Правилами</w:t>
        </w:r>
      </w:hyperlink>
      <w:r>
        <w:rPr>
          <w:rFonts w:ascii="Arial" w:hAnsi="Arial" w:cs="Arial"/>
          <w:sz w:val="20"/>
          <w:szCs w:val="20"/>
        </w:rPr>
        <w:t xml:space="preserve"> предоставления в 2019 году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момента включения семьи края в список семей края, исключенных из числа участников основного мероприятия "Обеспечение жильем молодых семей" государственной </w:t>
      </w:r>
      <w:hyperlink r:id="rId310"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соответственно - семьи края, исключенные из числа участников основного мероприятия "Обеспечение жильем молодых семей", основное мероприятие "Обеспечение жильем молодых семей") - претендентов на получение социальной выплаты в 2019 году, до окончания срока действия извещения о предоставлении семье края, исключенной из числа участников основного мероприятия "Обеспечение жильем молодых семей", социальной выплаты, выданного ей в соответствии с </w:t>
      </w:r>
      <w:hyperlink w:anchor="Par2746" w:history="1">
        <w:r>
          <w:rPr>
            <w:rFonts w:ascii="Arial" w:hAnsi="Arial" w:cs="Arial"/>
            <w:color w:val="0000FF"/>
            <w:sz w:val="20"/>
            <w:szCs w:val="20"/>
          </w:rPr>
          <w:t>Правилами</w:t>
        </w:r>
      </w:hyperlink>
      <w:r>
        <w:rPr>
          <w:rFonts w:ascii="Arial" w:hAnsi="Arial" w:cs="Arial"/>
          <w:sz w:val="20"/>
          <w:szCs w:val="20"/>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(далее - списки претендентов на получение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Дополнительная социальная выплата предоставляется семье края за счет средств краевого бюджета в размере 5 процентов расчетной (средней) стоимости жилья, установленной на дату включения семьи края в список семей края - претендентов на получение социальной выплаты на приобретение (строительство) жилья в текущем году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Дополнительная социальная выплата предоставляется на компенсацию части собственных расходов семьи края, затраченных на приобретение (строительство) жилья с использованием социальной выплаты, предоставленной в рамках Подпрограммы, либо на погашение части долга и процентов по ипотечному жилищному кредиту (займу)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8" w:name="Par2364"/>
      <w:bookmarkEnd w:id="108"/>
      <w:r>
        <w:rPr>
          <w:rFonts w:ascii="Arial" w:hAnsi="Arial" w:cs="Arial"/>
          <w:sz w:val="20"/>
          <w:szCs w:val="20"/>
        </w:rPr>
        <w:t xml:space="preserve">5. Для получения дополнительной социальной выплаты семья края подает в орган местного самоуправления поселения или городского округа Ставропольского края (далее - орган местного самоуправления муниципального образования края) </w:t>
      </w:r>
      <w:hyperlink w:anchor="Par2425" w:history="1">
        <w:r>
          <w:rPr>
            <w:rFonts w:ascii="Arial" w:hAnsi="Arial" w:cs="Arial"/>
            <w:color w:val="0000FF"/>
            <w:sz w:val="20"/>
            <w:szCs w:val="20"/>
          </w:rPr>
          <w:t>заявление</w:t>
        </w:r>
      </w:hyperlink>
      <w:r>
        <w:rPr>
          <w:rFonts w:ascii="Arial" w:hAnsi="Arial" w:cs="Arial"/>
          <w:sz w:val="20"/>
          <w:szCs w:val="20"/>
        </w:rPr>
        <w:t xml:space="preserve"> о предоставлении дополнительной социальной выплаты по форме согласно приложению 1 к настоящему Порядку (далее - заявление) в двух экземплярах и документы и сведения (оригиналы или заверенные в установленном порядке копии), указанные в </w:t>
      </w:r>
      <w:hyperlink w:anchor="Par2365" w:history="1">
        <w:r>
          <w:rPr>
            <w:rFonts w:ascii="Arial" w:hAnsi="Arial" w:cs="Arial"/>
            <w:color w:val="0000FF"/>
            <w:sz w:val="20"/>
            <w:szCs w:val="20"/>
          </w:rPr>
          <w:t>пункте 6</w:t>
        </w:r>
      </w:hyperlink>
      <w:r>
        <w:rPr>
          <w:rFonts w:ascii="Arial" w:hAnsi="Arial" w:cs="Arial"/>
          <w:sz w:val="20"/>
          <w:szCs w:val="20"/>
        </w:rPr>
        <w:t xml:space="preserve"> настоящего Порядка.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09" w:name="Par2365"/>
      <w:bookmarkEnd w:id="109"/>
      <w:r>
        <w:rPr>
          <w:rFonts w:ascii="Arial" w:hAnsi="Arial" w:cs="Arial"/>
          <w:sz w:val="20"/>
          <w:szCs w:val="20"/>
        </w:rPr>
        <w:t>6. Документы и сведения, прилагаемые к заявлению: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0" w:name="Par2366"/>
      <w:bookmarkEnd w:id="110"/>
      <w:r>
        <w:rPr>
          <w:rFonts w:ascii="Arial" w:hAnsi="Arial" w:cs="Arial"/>
          <w:sz w:val="20"/>
          <w:szCs w:val="20"/>
        </w:rPr>
        <w:t>1) документы, удостоверяющие личности супругов;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браке (на неполную семью края не распространяется);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свидетельство о рождении (усыновлении) ребенка;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о получении кредита или займа, в том числе ипотечного жилищного кредита, на приобретение жилья или строительство индивидуального жилого дома, договор купли-продажи жилого помещения, договор участия в долевом строительстве, документы, подтверждающие расходы на строительство индивидуального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1" w:name="Par2370"/>
      <w:bookmarkEnd w:id="111"/>
      <w:r>
        <w:rPr>
          <w:rFonts w:ascii="Arial" w:hAnsi="Arial" w:cs="Arial"/>
          <w:sz w:val="20"/>
          <w:szCs w:val="20"/>
        </w:rPr>
        <w:t>5)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(далее - ипотечные кредиты (займы), о сумме остатка основного долга и сумме задолженности по выплате процентов за пользование ипотечным кредитом (займом) на дату подачи заявления и на дату предоставления дополнительной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2" w:name="Par2371"/>
      <w:bookmarkEnd w:id="112"/>
      <w:r>
        <w:rPr>
          <w:rFonts w:ascii="Arial" w:hAnsi="Arial" w:cs="Arial"/>
          <w:sz w:val="20"/>
          <w:szCs w:val="20"/>
        </w:rPr>
        <w:t>6) выписка (выписки) из Единого государственного реестра недвижимости, содержащая (содержащие) сведения о приобретенном (построенном) жилье, выданная (выданные) не ранее чем за 30 календарных дней до даты подачи заявления (если строительство завершено);</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3" w:name="Par2372"/>
      <w:bookmarkEnd w:id="113"/>
      <w:r>
        <w:rPr>
          <w:rFonts w:ascii="Arial" w:hAnsi="Arial" w:cs="Arial"/>
          <w:sz w:val="20"/>
          <w:szCs w:val="20"/>
        </w:rPr>
        <w:t>7) сведения, содержащие полные платежные реквизиты кредитной организации и лицевого счета члена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Документы и сведения, указанные в </w:t>
      </w:r>
      <w:hyperlink w:anchor="Par2366" w:history="1">
        <w:r>
          <w:rPr>
            <w:rFonts w:ascii="Arial" w:hAnsi="Arial" w:cs="Arial"/>
            <w:color w:val="0000FF"/>
            <w:sz w:val="20"/>
            <w:szCs w:val="20"/>
          </w:rPr>
          <w:t>подпунктах "1"</w:t>
        </w:r>
      </w:hyperlink>
      <w:r>
        <w:rPr>
          <w:rFonts w:ascii="Arial" w:hAnsi="Arial" w:cs="Arial"/>
          <w:sz w:val="20"/>
          <w:szCs w:val="20"/>
        </w:rPr>
        <w:t xml:space="preserve"> - </w:t>
      </w:r>
      <w:hyperlink w:anchor="Par2370" w:history="1">
        <w:r>
          <w:rPr>
            <w:rFonts w:ascii="Arial" w:hAnsi="Arial" w:cs="Arial"/>
            <w:color w:val="0000FF"/>
            <w:sz w:val="20"/>
            <w:szCs w:val="20"/>
          </w:rPr>
          <w:t>"5"</w:t>
        </w:r>
      </w:hyperlink>
      <w:r>
        <w:rPr>
          <w:rFonts w:ascii="Arial" w:hAnsi="Arial" w:cs="Arial"/>
          <w:sz w:val="20"/>
          <w:szCs w:val="20"/>
        </w:rPr>
        <w:t xml:space="preserve"> и </w:t>
      </w:r>
      <w:hyperlink w:anchor="Par2372" w:history="1">
        <w:r>
          <w:rPr>
            <w:rFonts w:ascii="Arial" w:hAnsi="Arial" w:cs="Arial"/>
            <w:color w:val="0000FF"/>
            <w:sz w:val="20"/>
            <w:szCs w:val="20"/>
          </w:rPr>
          <w:t>"7" пункта 6</w:t>
        </w:r>
      </w:hyperlink>
      <w:r>
        <w:rPr>
          <w:rFonts w:ascii="Arial" w:hAnsi="Arial" w:cs="Arial"/>
          <w:sz w:val="20"/>
          <w:szCs w:val="20"/>
        </w:rPr>
        <w:t xml:space="preserve"> настоящего Порядка, должны быть приложены семьей края к заявлению. Документ, указанный в </w:t>
      </w:r>
      <w:hyperlink w:anchor="Par2371" w:history="1">
        <w:r>
          <w:rPr>
            <w:rFonts w:ascii="Arial" w:hAnsi="Arial" w:cs="Arial"/>
            <w:color w:val="0000FF"/>
            <w:sz w:val="20"/>
            <w:szCs w:val="20"/>
          </w:rPr>
          <w:t>подпункте "6" пункта 6</w:t>
        </w:r>
      </w:hyperlink>
      <w:r>
        <w:rPr>
          <w:rFonts w:ascii="Arial" w:hAnsi="Arial" w:cs="Arial"/>
          <w:sz w:val="20"/>
          <w:szCs w:val="20"/>
        </w:rPr>
        <w:t xml:space="preserve"> настоящего Порядка, может быть приложен семьей края к заявлению по собственной инициативе.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семье края с указанием даты принятия заявления и приложенных к нему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и сведения, указанные в </w:t>
      </w:r>
      <w:hyperlink w:anchor="Par2365" w:history="1">
        <w:r>
          <w:rPr>
            <w:rFonts w:ascii="Arial" w:hAnsi="Arial" w:cs="Arial"/>
            <w:color w:val="0000FF"/>
            <w:sz w:val="20"/>
            <w:szCs w:val="20"/>
          </w:rPr>
          <w:t>пункте 6</w:t>
        </w:r>
      </w:hyperlink>
      <w:r>
        <w:rPr>
          <w:rFonts w:ascii="Arial" w:hAnsi="Arial" w:cs="Arial"/>
          <w:sz w:val="20"/>
          <w:szCs w:val="20"/>
        </w:rPr>
        <w:t xml:space="preserve"> настоящего Порядка, могут быть представлены семьей края в форме электронных документов в порядке, установленном </w:t>
      </w:r>
      <w:hyperlink r:id="rId3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Документы и сведения, указанные в </w:t>
      </w:r>
      <w:hyperlink w:anchor="Par2365" w:history="1">
        <w:r>
          <w:rPr>
            <w:rFonts w:ascii="Arial" w:hAnsi="Arial" w:cs="Arial"/>
            <w:color w:val="0000FF"/>
            <w:sz w:val="20"/>
            <w:szCs w:val="20"/>
          </w:rPr>
          <w:t>пункте 6</w:t>
        </w:r>
      </w:hyperlink>
      <w:r>
        <w:rPr>
          <w:rFonts w:ascii="Arial" w:hAnsi="Arial" w:cs="Arial"/>
          <w:sz w:val="20"/>
          <w:szCs w:val="20"/>
        </w:rPr>
        <w:t xml:space="preserve"> настоящего Порядка,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заявления, оригиналов документов, указанных в </w:t>
      </w:r>
      <w:hyperlink w:anchor="Par2365" w:history="1">
        <w:r>
          <w:rPr>
            <w:rFonts w:ascii="Arial" w:hAnsi="Arial" w:cs="Arial"/>
            <w:color w:val="0000FF"/>
            <w:sz w:val="20"/>
            <w:szCs w:val="20"/>
          </w:rPr>
          <w:t>пункте 6</w:t>
        </w:r>
      </w:hyperlink>
      <w:r>
        <w:rPr>
          <w:rFonts w:ascii="Arial" w:hAnsi="Arial" w:cs="Arial"/>
          <w:sz w:val="20"/>
          <w:szCs w:val="20"/>
        </w:rPr>
        <w:t xml:space="preserve"> настоящего Порядка,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семье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семьей края документа, указанного в </w:t>
      </w:r>
      <w:hyperlink w:anchor="Par2371" w:history="1">
        <w:r>
          <w:rPr>
            <w:rFonts w:ascii="Arial" w:hAnsi="Arial" w:cs="Arial"/>
            <w:color w:val="0000FF"/>
            <w:sz w:val="20"/>
            <w:szCs w:val="20"/>
          </w:rPr>
          <w:t>подпункте "6" пункта 6</w:t>
        </w:r>
      </w:hyperlink>
      <w:r>
        <w:rPr>
          <w:rFonts w:ascii="Arial" w:hAnsi="Arial" w:cs="Arial"/>
          <w:sz w:val="20"/>
          <w:szCs w:val="20"/>
        </w:rPr>
        <w:t xml:space="preserve"> настоящего Порядка,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двух рабочих дней со дня поступления заявления и прилагаемых к нему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Семья края вправе представить указанный документ самостоятельно. В случае предоставления семьей края указанного документа орган местного самоуправления муниципального образования края межведомственный запрос не направляет;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наличие остатка основного долга и суммы задолженности по выплате процентов за пользование ипотечным кредитом (займом), сумму уплаченных собственных средств семьи края, указанных в договоре купли-продажи жилого помещения и документах, подтверждающих расходы на строительство индивидуального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ежемесячно, до 1-го числа месяца, следующего за отчетным, направляет в министерство строительства и архитектуры Ставропольского края - ответственному исполнителю Подпрограммы </w:t>
      </w:r>
      <w:hyperlink w:anchor="Par2513" w:history="1">
        <w:r>
          <w:rPr>
            <w:rFonts w:ascii="Arial" w:hAnsi="Arial" w:cs="Arial"/>
            <w:color w:val="0000FF"/>
            <w:sz w:val="20"/>
            <w:szCs w:val="20"/>
          </w:rPr>
          <w:t>сведения</w:t>
        </w:r>
      </w:hyperlink>
      <w:r>
        <w:rPr>
          <w:rFonts w:ascii="Arial" w:hAnsi="Arial" w:cs="Arial"/>
          <w:sz w:val="20"/>
          <w:szCs w:val="20"/>
        </w:rPr>
        <w:t xml:space="preserve"> о семьях края, имеющих право на получение дополнительной социальной выплаты за счет средств краевого бюджета, по форме согласно приложению 2 к настоящему Порядку, подавших заявление в отчетном месяце (далее соответственно - ответственный исполнитель Подпрограммы, сведения), документы, предусмотренные </w:t>
      </w:r>
      <w:hyperlink w:anchor="Par2365" w:history="1">
        <w:r>
          <w:rPr>
            <w:rFonts w:ascii="Arial" w:hAnsi="Arial" w:cs="Arial"/>
            <w:color w:val="0000FF"/>
            <w:sz w:val="20"/>
            <w:szCs w:val="20"/>
          </w:rPr>
          <w:t>пунктом 6</w:t>
        </w:r>
      </w:hyperlink>
      <w:r>
        <w:rPr>
          <w:rFonts w:ascii="Arial" w:hAnsi="Arial" w:cs="Arial"/>
          <w:sz w:val="20"/>
          <w:szCs w:val="20"/>
        </w:rPr>
        <w:t xml:space="preserve"> настоящего Порядка.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муниципального образования края несет ответственность за представленные сведения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Заявление и копии документов и сведений, указанных в </w:t>
      </w:r>
      <w:hyperlink w:anchor="Par2365" w:history="1">
        <w:r>
          <w:rPr>
            <w:rFonts w:ascii="Arial" w:hAnsi="Arial" w:cs="Arial"/>
            <w:color w:val="0000FF"/>
            <w:sz w:val="20"/>
            <w:szCs w:val="20"/>
          </w:rPr>
          <w:t>пункте 6</w:t>
        </w:r>
      </w:hyperlink>
      <w:r>
        <w:rPr>
          <w:rFonts w:ascii="Arial" w:hAnsi="Arial" w:cs="Arial"/>
          <w:sz w:val="20"/>
          <w:szCs w:val="20"/>
        </w:rPr>
        <w:t xml:space="preserve"> настоящего Порядка, хранятся в органе местного самоуправления муниципального образования края в учетном деле семьи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4" w:name="Par2385"/>
      <w:bookmarkEnd w:id="114"/>
      <w:r>
        <w:rPr>
          <w:rFonts w:ascii="Arial" w:hAnsi="Arial" w:cs="Arial"/>
          <w:sz w:val="20"/>
          <w:szCs w:val="20"/>
        </w:rPr>
        <w:t xml:space="preserve">11. Ответственный исполнитель Подпрограммы в течение 30 рабочих дней с даты получения от органов местного самоуправления муниципальных образований края документов и сведений, предусмотренных </w:t>
      </w:r>
      <w:hyperlink w:anchor="Par2365" w:history="1">
        <w:r>
          <w:rPr>
            <w:rFonts w:ascii="Arial" w:hAnsi="Arial" w:cs="Arial"/>
            <w:color w:val="0000FF"/>
            <w:sz w:val="20"/>
            <w:szCs w:val="20"/>
          </w:rPr>
          <w:t>пунктом 6</w:t>
        </w:r>
      </w:hyperlink>
      <w:r>
        <w:rPr>
          <w:rFonts w:ascii="Arial" w:hAnsi="Arial" w:cs="Arial"/>
          <w:sz w:val="20"/>
          <w:szCs w:val="20"/>
        </w:rPr>
        <w:t xml:space="preserve"> настоящего Порядка, рассматривает их, производит расчет размера дополнительной социальной выплаты и перечисляет дополнительную социальную выплату либо принимает решение об отказе в предоставлении дополнительной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5" w:name="Par2386"/>
      <w:bookmarkEnd w:id="115"/>
      <w:r>
        <w:rPr>
          <w:rFonts w:ascii="Arial" w:hAnsi="Arial" w:cs="Arial"/>
          <w:sz w:val="20"/>
          <w:szCs w:val="20"/>
        </w:rPr>
        <w:t>12. Основаниями для отказа ответственным исполнителем Подпрограммы в предоставлении семье края дополнительной социальной выплаты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не в полном объеме документов и сведений, предусмотренных </w:t>
      </w:r>
      <w:hyperlink w:anchor="Par2364" w:history="1">
        <w:r>
          <w:rPr>
            <w:rFonts w:ascii="Arial" w:hAnsi="Arial" w:cs="Arial"/>
            <w:color w:val="0000FF"/>
            <w:sz w:val="20"/>
            <w:szCs w:val="20"/>
          </w:rPr>
          <w:t>пунктами 5</w:t>
        </w:r>
      </w:hyperlink>
      <w:r>
        <w:rPr>
          <w:rFonts w:ascii="Arial" w:hAnsi="Arial" w:cs="Arial"/>
          <w:sz w:val="20"/>
          <w:szCs w:val="20"/>
        </w:rPr>
        <w:t xml:space="preserve"> и </w:t>
      </w:r>
      <w:hyperlink w:anchor="Par2365" w:history="1">
        <w:r>
          <w:rPr>
            <w:rFonts w:ascii="Arial" w:hAnsi="Arial" w:cs="Arial"/>
            <w:color w:val="0000FF"/>
            <w:sz w:val="20"/>
            <w:szCs w:val="20"/>
          </w:rPr>
          <w:t>6</w:t>
        </w:r>
      </w:hyperlink>
      <w:r>
        <w:rPr>
          <w:rFonts w:ascii="Arial" w:hAnsi="Arial" w:cs="Arial"/>
          <w:sz w:val="20"/>
          <w:szCs w:val="20"/>
        </w:rPr>
        <w:t xml:space="preserve"> настоящего Порядка;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неиспользование семьей края собственных средств (в том числе средств материнского (семейного) капитала) или средства кредитов, займов при определении порядка оплаты договора купли-продажи жилого помещения, договора участия в долевом строительстве, договора строительного подряда с использованием средств социальной выплаты, предоставленной в рамках Подпрограммы;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факта представления недостоверных сведений в целях получения дополнительной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Повторное обращение с заявлением для получения дополнительной социальной выплаты допускается после устранения оснований для отказа, предусмотренных </w:t>
      </w:r>
      <w:hyperlink w:anchor="Par2386" w:history="1">
        <w:r>
          <w:rPr>
            <w:rFonts w:ascii="Arial" w:hAnsi="Arial" w:cs="Arial"/>
            <w:color w:val="0000FF"/>
            <w:sz w:val="20"/>
            <w:szCs w:val="20"/>
          </w:rPr>
          <w:t>пунктом 12</w:t>
        </w:r>
      </w:hyperlink>
      <w:r>
        <w:rPr>
          <w:rFonts w:ascii="Arial" w:hAnsi="Arial" w:cs="Arial"/>
          <w:sz w:val="20"/>
          <w:szCs w:val="20"/>
        </w:rPr>
        <w:t xml:space="preserve"> настоящего Порядка.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Ответственный исполнитель Подпрограммы уведомляет семью края о перечислении дополнительной социальной выплаты или об отказе в ее предоставлении в течение 5 рабочих дней со дня принятия соответствующего решения в соответствии с </w:t>
      </w:r>
      <w:hyperlink w:anchor="Par2385" w:history="1">
        <w:r>
          <w:rPr>
            <w:rFonts w:ascii="Arial" w:hAnsi="Arial" w:cs="Arial"/>
            <w:color w:val="0000FF"/>
            <w:sz w:val="20"/>
            <w:szCs w:val="20"/>
          </w:rPr>
          <w:t>пунктом 11</w:t>
        </w:r>
      </w:hyperlink>
      <w:r>
        <w:rPr>
          <w:rFonts w:ascii="Arial" w:hAnsi="Arial" w:cs="Arial"/>
          <w:sz w:val="20"/>
          <w:szCs w:val="20"/>
        </w:rPr>
        <w:t xml:space="preserve"> настоящего Порядка.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Дополнительная социальная выплата предоставляется семье края в безналичной форме путем зачисления соответствующих денежных средств на счет кредитной или другой организации, </w:t>
      </w:r>
      <w:r>
        <w:rPr>
          <w:rFonts w:ascii="Arial" w:hAnsi="Arial" w:cs="Arial"/>
          <w:sz w:val="20"/>
          <w:szCs w:val="20"/>
        </w:rPr>
        <w:lastRenderedPageBreak/>
        <w:t>предоставляющей ипотечные кредиты (займы), либо на лицевой счет члена семьи края, открытый в кредитной организации, в случае использования дополнительной социальной выплаты на компенсацию части собственных средств, направленных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целевым использованием дополнительной социальной выплаты осуществляется ответственным исполнителем Подпрограммы.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семьям, проживающим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дополнительной социальной выплаты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 жилья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счет средств бюджета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рождении (усыновлении) одного ребенка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реализации подпрограммы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(руководителю органа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члена семьи </w:t>
      </w:r>
      <w:hyperlink w:anchor="Par248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6" w:name="Par2425"/>
      <w:bookmarkEnd w:id="116"/>
      <w:r>
        <w:rPr>
          <w:rFonts w:ascii="Courier New" w:eastAsiaTheme="minorHAnsi" w:hAnsi="Courier New" w:cs="Courier New"/>
          <w:color w:val="auto"/>
          <w:sz w:val="20"/>
          <w:szCs w:val="20"/>
        </w:rPr>
        <w:t xml:space="preserve">                                 заявление.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рождением (усыновлением) одного ребенка прошу предоставить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дополнительную   социальную   выплату   на   приобретение   (строительство)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жилья   в   размере   5  процентов  расчетной  (средней)  стоимости  жилья,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исчисленной на дату выдачи 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свидетельство о праве на получение социальной выплаты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извещение о праве на получение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социальной выплаты)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семье </w:t>
      </w:r>
      <w:hyperlink w:anchor="Par248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в составе: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 N ___________, выданный 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 "___" __________ 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 N ___________, выданный 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 "___" __________ 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выданный(ое) ___________________________________ "___" ___________ 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выданный(ое) ___________________________________ "___" ___________ 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гражданина Российской  Федерации,  свидетельство  о  рождении  (для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 подчеркнуть)</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  не  достигших  14-летнего возраста) серия _________ N 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выданный(ое) ___________________________________ "___" ___________ ____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 члена семьи </w:t>
      </w:r>
      <w:hyperlink w:anchor="Par248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документы приняты "__" _________ 20__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лица, принявшего   расшифровка подписи (должность лица,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принявшего заявление и прилагаемые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нему документы                      к нему документы</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7" w:name="Par2489"/>
      <w:bookmarkEnd w:id="117"/>
      <w:r>
        <w:rPr>
          <w:rFonts w:ascii="Arial" w:hAnsi="Arial" w:cs="Arial"/>
          <w:sz w:val="20"/>
          <w:szCs w:val="20"/>
        </w:rPr>
        <w:t>&lt;*&gt; Семья, проживающая на территории Ставропольского края, признанная в установленном порядке нуждающейся в улучшении жилищных изменений.</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семьям,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проживающим на территории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 дополнительной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социальной выплаты на приобретение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 за счет средств</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бюджета Ставропольского края при рождении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(усыновлении) одного ребенка в рамках</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реализации подпрограммы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8" w:name="Par2513"/>
      <w:bookmarkEnd w:id="118"/>
      <w:r>
        <w:rPr>
          <w:rFonts w:ascii="Courier New" w:eastAsiaTheme="minorHAnsi" w:hAnsi="Courier New" w:cs="Courier New"/>
          <w:color w:val="auto"/>
          <w:sz w:val="20"/>
          <w:szCs w:val="20"/>
        </w:rPr>
        <w:t xml:space="preserve">                                  СВЕДЕНИЯ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семьях </w:t>
      </w:r>
      <w:hyperlink w:anchor="Par2559"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имеющих право на получение дополнительной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социальной выплаты на приобретение (строительство) жилья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счет средств бюджета Ставропольского края при рождении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(усыновлении) одного ребенка в 20__ году</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 Ставропольского края)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2098"/>
        <w:gridCol w:w="907"/>
        <w:gridCol w:w="1275"/>
        <w:gridCol w:w="851"/>
        <w:gridCol w:w="1701"/>
        <w:gridCol w:w="1228"/>
        <w:gridCol w:w="1607"/>
        <w:gridCol w:w="1531"/>
        <w:gridCol w:w="1701"/>
      </w:tblGrid>
      <w:tr w:rsidR="00190C47">
        <w:tc>
          <w:tcPr>
            <w:tcW w:w="704"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5131" w:type="dxa"/>
            <w:gridSpan w:val="4"/>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Данные о членах семьи </w:t>
            </w:r>
            <w:hyperlink w:anchor="Par2559" w:history="1">
              <w:r>
                <w:rPr>
                  <w:rFonts w:ascii="Arial" w:hAnsi="Arial" w:cs="Arial"/>
                  <w:color w:val="0000FF"/>
                  <w:sz w:val="20"/>
                  <w:szCs w:val="20"/>
                </w:rPr>
                <w:t>&lt;*&gt;</w:t>
              </w:r>
            </w:hyperlink>
          </w:p>
        </w:tc>
        <w:tc>
          <w:tcPr>
            <w:tcW w:w="4536" w:type="dxa"/>
            <w:gridSpan w:val="3"/>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Данные о свидетельстве </w:t>
            </w:r>
            <w:hyperlink w:anchor="Par2560" w:history="1">
              <w:r>
                <w:rPr>
                  <w:rFonts w:ascii="Arial" w:hAnsi="Arial" w:cs="Arial"/>
                  <w:color w:val="0000FF"/>
                  <w:sz w:val="20"/>
                  <w:szCs w:val="20"/>
                </w:rPr>
                <w:t>&lt;**&gt;</w:t>
              </w:r>
            </w:hyperlink>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Остаток основного долга и сумма задолженности по выплате процентов за пользование ипотечным жилищным кредитом (займом)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затраченных собственных средств, указанная в договоре купли-продажи жилого помещения и документах, подтверждающих расходы на строительство индивидуального жилого дома (рублей)</w:t>
            </w:r>
          </w:p>
        </w:tc>
      </w:tr>
      <w:tr w:rsidR="00190C47">
        <w:tc>
          <w:tcPr>
            <w:tcW w:w="704"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Ф.И.О., родственные отношения (в том числе ребенок, родившийся (усыновленный) в период действия свидетельства (извещения) </w:t>
            </w:r>
            <w:hyperlink w:anchor="Par2560" w:history="1">
              <w:r>
                <w:rPr>
                  <w:rFonts w:ascii="Arial" w:hAnsi="Arial" w:cs="Arial"/>
                  <w:color w:val="0000FF"/>
                  <w:sz w:val="20"/>
                  <w:szCs w:val="20"/>
                </w:rPr>
                <w:t>&lt;**&gt;</w:t>
              </w:r>
            </w:hyperlink>
          </w:p>
        </w:tc>
        <w:tc>
          <w:tcPr>
            <w:tcW w:w="2182" w:type="dxa"/>
            <w:gridSpan w:val="2"/>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свидетельство о рождении (для лиц, не достигших 14-летнего возраста)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органа местного самоуправления муниципального образования Ставропольского края, выдавшего свидетельство (извещение) </w:t>
            </w:r>
            <w:hyperlink w:anchor="Par2560" w:history="1">
              <w:r>
                <w:rPr>
                  <w:rFonts w:ascii="Arial" w:hAnsi="Arial" w:cs="Arial"/>
                  <w:color w:val="0000FF"/>
                  <w:sz w:val="20"/>
                  <w:szCs w:val="20"/>
                </w:rPr>
                <w:t>&lt;**&gt;</w:t>
              </w:r>
            </w:hyperlink>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серия, номер, срок действия свидетельства (извещения) </w:t>
            </w:r>
            <w:hyperlink w:anchor="Par2560" w:history="1">
              <w:r>
                <w:rPr>
                  <w:rFonts w:ascii="Arial" w:hAnsi="Arial" w:cs="Arial"/>
                  <w:color w:val="0000FF"/>
                  <w:sz w:val="20"/>
                  <w:szCs w:val="20"/>
                </w:rPr>
                <w:t>&lt;**&gt;</w:t>
              </w:r>
            </w:hyperlink>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расчетная (средняя) стоимость жилья на дату выдачи свидетельства (извещения) (рублей) </w:t>
            </w:r>
            <w:hyperlink w:anchor="Par2560" w:history="1">
              <w:r>
                <w:rPr>
                  <w:rFonts w:ascii="Arial" w:hAnsi="Arial" w:cs="Arial"/>
                  <w:color w:val="0000FF"/>
                  <w:sz w:val="20"/>
                  <w:szCs w:val="20"/>
                </w:rPr>
                <w:t>&lt;**&gt;</w:t>
              </w:r>
            </w:hyperlink>
          </w:p>
        </w:tc>
        <w:tc>
          <w:tcPr>
            <w:tcW w:w="153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r>
      <w:tr w:rsidR="00190C47">
        <w:tc>
          <w:tcPr>
            <w:tcW w:w="704"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127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85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228"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607"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r>
      <w:tr w:rsidR="00190C47">
        <w:tc>
          <w:tcPr>
            <w:tcW w:w="7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2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6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190C47">
        <w:tc>
          <w:tcPr>
            <w:tcW w:w="7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rPr>
                <w:rFonts w:ascii="Arial" w:hAnsi="Arial" w:cs="Arial"/>
                <w:sz w:val="20"/>
                <w:szCs w:val="20"/>
              </w:rPr>
            </w:pPr>
          </w:p>
        </w:tc>
      </w:tr>
    </w:tbl>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6838" w:h="11906" w:orient="landscape"/>
          <w:pgMar w:top="1133" w:right="1440" w:bottom="566" w:left="1440" w:header="0" w:footer="0" w:gutter="0"/>
          <w:cols w:space="720"/>
          <w:noEndnote/>
        </w:sect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_________________ 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(подпись, дата)  (расшифровка подписи лица,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сформировавшего сведения)                     сформировавшего сведения)</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19" w:name="Par2559"/>
      <w:bookmarkEnd w:id="119"/>
      <w:r>
        <w:rPr>
          <w:rFonts w:ascii="Arial" w:hAnsi="Arial" w:cs="Arial"/>
          <w:sz w:val="20"/>
          <w:szCs w:val="20"/>
        </w:rPr>
        <w:t>&lt;*&gt; Семьи, проживающие на территории Ставропольского края, признанные в установленном порядке нуждающимися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0" w:name="Par2560"/>
      <w:bookmarkEnd w:id="120"/>
      <w:r>
        <w:rPr>
          <w:rFonts w:ascii="Arial" w:hAnsi="Arial" w:cs="Arial"/>
          <w:sz w:val="20"/>
          <w:szCs w:val="20"/>
        </w:rPr>
        <w:t>&lt;**&gt; Свидетельство (извещение) о праве на получение социальной выплаты на приобретение (строительство) жилья.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5</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1" w:name="Par2574"/>
      <w:bookmarkEnd w:id="121"/>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И РАСЧЕТА СУБСИДИЙ В 2019 ГОДУ ЗА СЧЕТ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БЮДЖЕТА СТАВРОПОЛЬСКОГО КРАЯ БЮДЖЕТАМ МУНИЦИПАЛЬНЫХ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ОБРАЗОВАНИЙ СТАВРОПОЛЬСКОГО КРАЯ НА ПРЕДОСТАВЛЕНИЕ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ВЫПЛАТ НА ПРИОБРЕТЕНИЕ (СТРОИТЕЛЬСТВО)</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ЖИЛЬЯ СЕМЬЯМ, ИСКЛЮЧЕННЫМ ИЗ ЧИСЛА УЧАСТНИКОВ ОСНОВНОГО</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МЕРОПРИЯТИЯ "ОБЕСПЕЧЕНИЕ ЖИЛЬЕМ МОЛОДЫХ СЕМЕЙ"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РОССИЙСКОЙ ФЕДЕРАЦИИ "ОБЕСПЕЧЕНИЕ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ДОСТУПНЫМ И КОМФОРТНЫМ ЖИЛЬЕМ И КОММУНАЛЬНЫМИ УСЛУГАМИ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РОССИЙСКОЙ ФЕДЕРАЦИИ" В СВЯЗИ С ПРЕВЫШЕНИЕМ ОДНИМ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СУПРУГОВ ЛИБО РОДИТЕЛЕМ В НЕПОЛНОЙ СЕМЬЕ ВОЗРАСТА 35 ЛЕТ,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КОТОРЫХ ВОЗРАСТ КАЖДОГО ИЗ СУПРУГОВ ЛИБО РОДИТЕЛЯ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НЕПОЛНОЙ СЕМЬЕ В 2018 ГОДУ НЕ ПРЕВЫСИЛ 39 ЛЕТ, В РАМКАХ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РЕАЛИЗАЦИИ ПОДПРОГРАММЫ "СОЗДАНИЕ УСЛОВИЙ ДЛЯ ОБЕСПЕЧЕНИЯ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ДОСТУПНЫМ 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122" w:name="Par2595"/>
      <w:bookmarkEnd w:id="122"/>
      <w:r>
        <w:rPr>
          <w:rFonts w:ascii="Arial" w:hAnsi="Arial" w:cs="Arial"/>
          <w:sz w:val="20"/>
          <w:szCs w:val="20"/>
        </w:rP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w:t>
      </w:r>
      <w:hyperlink r:id="rId316" w:history="1">
        <w:r>
          <w:rPr>
            <w:rFonts w:ascii="Arial" w:hAnsi="Arial" w:cs="Arial"/>
            <w:color w:val="0000FF"/>
            <w:sz w:val="20"/>
            <w:szCs w:val="20"/>
          </w:rPr>
          <w:t>подпрограммы</w:t>
        </w:r>
      </w:hyperlink>
      <w:r>
        <w:rPr>
          <w:rFonts w:ascii="Arial" w:hAnsi="Arial" w:cs="Arial"/>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317"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w:t>
      </w:r>
      <w:r>
        <w:rPr>
          <w:rFonts w:ascii="Arial" w:hAnsi="Arial" w:cs="Arial"/>
          <w:sz w:val="20"/>
          <w:szCs w:val="20"/>
        </w:rPr>
        <w:lastRenderedPageBreak/>
        <w:t>программы Ставропольского края "Развитие градостроительства, строительства и архитектуры" (далее соответственно - субсидии; краевой бюджет; местные бюджеты; семьи края, исключенные из числа участников основного мероприятия "Обеспечение жильем молодых семей"; социальные выплаты; Подпрограмма).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муниципальным образованием края порядка формирования органами местного самоуправления муниципальных образований края списка семей края, исключенных из числа участников основного мероприятия "Обеспечение жильем молодых семей", по муниципальному образованию края, утверждаемого министерством строительства и архитектуры Ставропольского края (далее соответственно - список семей края, исключенных из числа участников основного мероприятия "Обеспечение жильем молодых семей";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муниципальным образованием края списка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в минстрой края в сроки,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нормативных правовых актов муниципального образования края, утверждающих мероприятия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предусматривающих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319" w:history="1">
        <w:r>
          <w:rPr>
            <w:rFonts w:ascii="Arial" w:hAnsi="Arial" w:cs="Arial"/>
            <w:color w:val="0000FF"/>
            <w:sz w:val="20"/>
            <w:szCs w:val="20"/>
          </w:rPr>
          <w:t>пунктом 12</w:t>
        </w:r>
      </w:hyperlink>
      <w:r>
        <w:rPr>
          <w:rFonts w:ascii="Arial" w:hAnsi="Arial" w:cs="Arial"/>
          <w:sz w:val="20"/>
          <w:szCs w:val="20"/>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w:t>
      </w:r>
      <w:hyperlink r:id="rId320" w:history="1">
        <w:r>
          <w:rPr>
            <w:rFonts w:ascii="Arial" w:hAnsi="Arial" w:cs="Arial"/>
            <w:color w:val="0000FF"/>
            <w:sz w:val="20"/>
            <w:szCs w:val="20"/>
          </w:rPr>
          <w:t>частью 15 статьи 8</w:t>
        </w:r>
      </w:hyperlink>
      <w:r>
        <w:rPr>
          <w:rFonts w:ascii="Arial" w:hAnsi="Arial" w:cs="Arial"/>
          <w:sz w:val="20"/>
          <w:szCs w:val="20"/>
        </w:rPr>
        <w:t xml:space="preserve"> Закона Ставропольского края "О бюджете Ставропольского края на 2019 год и плановый период 2020 и 2021 годов".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3" w:name="Par2603"/>
      <w:bookmarkEnd w:id="123"/>
      <w:r>
        <w:rPr>
          <w:rFonts w:ascii="Arial" w:hAnsi="Arial" w:cs="Arial"/>
          <w:sz w:val="20"/>
          <w:szCs w:val="20"/>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семьям края, исключенным из числа участников основного мероприятия "Обеспечение жильем молодых семей", проживающим на территории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нормативного правового акта муниципального образования края об утверждении мероприятий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предусматривающего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список семей края, исключенных из числа участников основного мероприятия "Обеспечение жильем молодых семей", утвержденный руководителем органа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w:t>
      </w:r>
      <w:r>
        <w:rPr>
          <w:rFonts w:ascii="Arial" w:hAnsi="Arial" w:cs="Arial"/>
          <w:sz w:val="20"/>
          <w:szCs w:val="20"/>
        </w:rPr>
        <w:lastRenderedPageBreak/>
        <w:t>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семьям края, исключенным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муниципальных образований края для предоставления субсидий осуществляется комиссией, создаваемой минстроем края (далее - комиссия).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ar2603" w:history="1">
        <w:r>
          <w:rPr>
            <w:rFonts w:ascii="Arial" w:hAnsi="Arial" w:cs="Arial"/>
            <w:color w:val="0000FF"/>
            <w:sz w:val="20"/>
            <w:szCs w:val="20"/>
          </w:rPr>
          <w:t>пункте 3</w:t>
        </w:r>
      </w:hyperlink>
      <w:r>
        <w:rPr>
          <w:rFonts w:ascii="Arial" w:hAnsi="Arial" w:cs="Arial"/>
          <w:sz w:val="20"/>
          <w:szCs w:val="20"/>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минстроем края местным бюджетам в пределах средств, предусматриваемых на цели, указанные в </w:t>
      </w:r>
      <w:hyperlink w:anchor="Par2595"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социальной выплаты составляет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процентов расчетной (средней) стоимости жилья, определяемой в соответствии с требованиями, предусмотренными </w:t>
      </w:r>
      <w:hyperlink w:anchor="Par2746" w:history="1">
        <w:r>
          <w:rPr>
            <w:rFonts w:ascii="Arial" w:hAnsi="Arial" w:cs="Arial"/>
            <w:color w:val="0000FF"/>
            <w:sz w:val="20"/>
            <w:szCs w:val="20"/>
          </w:rPr>
          <w:t>Правилами</w:t>
        </w:r>
      </w:hyperlink>
      <w:r>
        <w:rPr>
          <w:rFonts w:ascii="Arial" w:hAnsi="Arial" w:cs="Arial"/>
          <w:sz w:val="20"/>
          <w:szCs w:val="20"/>
        </w:rP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 Правила предоставления социальных выплат), - для семей края, исключенных из числа участников основного мероприятия "Обеспечение жильем молодых семей", не имеющих детей;</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 изъявивших желание получить социальную выплату в указанном размере.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Субсидии предоставляются муниципальным образованиям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минстроем края в список семей края, исключенных из числа участников основного мероприятия "Обеспечение жильем молодых семей", не имеющих детей или имеющих одного и более детей,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 более детей, - претендентов на получение в 2019 году социальных выплат в пределах средств краевого бюджета по Ставропольскому краю (далее - список получателей).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получателей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семьях края, исключенных из числа участников основного мероприятия "Обеспечение жильем молодых семей", включенных в сводный список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по Ставропольскому краю (далее - сводный список), форма и сроки представления в минстрой края указанных заявок на расчет и распределение субсидий, а также порядок формирования списка получателей и сводного списка определяются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CK</w:t>
      </w:r>
      <w:r>
        <w:rPr>
          <w:rFonts w:ascii="Arial" w:hAnsi="Arial" w:cs="Arial"/>
          <w:sz w:val="20"/>
          <w:szCs w:val="20"/>
          <w:vertAlign w:val="subscript"/>
        </w:rPr>
        <w:t>i</w:t>
      </w:r>
      <w:r>
        <w:rPr>
          <w:rFonts w:ascii="Arial" w:hAnsi="Arial" w:cs="Arial"/>
          <w:sz w:val="20"/>
          <w:szCs w:val="20"/>
        </w:rPr>
        <w:t xml:space="preserve"> + DK</w:t>
      </w:r>
      <w:r>
        <w:rPr>
          <w:rFonts w:ascii="Arial" w:hAnsi="Arial" w:cs="Arial"/>
          <w:sz w:val="20"/>
          <w:szCs w:val="20"/>
          <w:vertAlign w:val="subscript"/>
        </w:rPr>
        <w:t>i</w:t>
      </w:r>
      <w:r>
        <w:rPr>
          <w:rFonts w:ascii="Arial" w:hAnsi="Arial" w:cs="Arial"/>
          <w:sz w:val="20"/>
          <w:szCs w:val="20"/>
        </w:rPr>
        <w:t xml:space="preserve"> + ЕK</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SM</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0,95 x 0,3,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CK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семей края, исключенных из числа участников основного мероприятия "Обеспечение жильем молодых семей", включенных в список получателей,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не имеющей детей, за счет средств краевого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0,95 x 0,35,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DK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 за счет средств краевого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0,95 x 0,7,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ЕK</w:t>
      </w:r>
      <w:r>
        <w:rPr>
          <w:rFonts w:ascii="Arial" w:hAnsi="Arial" w:cs="Arial"/>
          <w:sz w:val="20"/>
          <w:szCs w:val="20"/>
          <w:vertAlign w:val="subscript"/>
        </w:rPr>
        <w:t>i</w:t>
      </w:r>
      <w:r>
        <w:rPr>
          <w:rFonts w:ascii="Arial" w:hAnsi="Arial" w:cs="Arial"/>
          <w:sz w:val="20"/>
          <w:szCs w:val="20"/>
        </w:rP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 за счет средств краевого бюджета для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MCK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0,05 x 0,3,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MCK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не имеющим детей, включенным в список получателей;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w:t>
      </w:r>
      <w:r>
        <w:rPr>
          <w:rFonts w:ascii="Arial" w:hAnsi="Arial" w:cs="Arial"/>
          <w:sz w:val="20"/>
          <w:szCs w:val="20"/>
        </w:rPr>
        <w:lastRenderedPageBreak/>
        <w:t>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MDK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0,05 x 0,35,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MDK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w:t>
      </w:r>
      <w:r>
        <w:rPr>
          <w:rFonts w:ascii="Arial" w:hAnsi="Arial" w:cs="Arial"/>
          <w:sz w:val="20"/>
          <w:szCs w:val="20"/>
        </w:rPr>
        <w:lastRenderedPageBreak/>
        <w:t>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MEK</w:t>
      </w:r>
      <w:r>
        <w:rPr>
          <w:rFonts w:ascii="Arial" w:hAnsi="Arial" w:cs="Arial"/>
          <w:sz w:val="20"/>
          <w:szCs w:val="20"/>
          <w:vertAlign w:val="subscript"/>
        </w:rPr>
        <w:t>i</w:t>
      </w:r>
      <w:r>
        <w:rPr>
          <w:rFonts w:ascii="Arial" w:hAnsi="Arial" w:cs="Arial"/>
          <w:sz w:val="20"/>
          <w:szCs w:val="20"/>
        </w:rPr>
        <w:t xml:space="preserve"> = H</w:t>
      </w:r>
      <w:r>
        <w:rPr>
          <w:rFonts w:ascii="Arial" w:hAnsi="Arial" w:cs="Arial"/>
          <w:sz w:val="20"/>
          <w:szCs w:val="20"/>
          <w:vertAlign w:val="subscript"/>
        </w:rPr>
        <w:t>i</w:t>
      </w:r>
      <w:r>
        <w:rPr>
          <w:rFonts w:ascii="Arial" w:hAnsi="Arial" w:cs="Arial"/>
          <w:sz w:val="20"/>
          <w:szCs w:val="20"/>
        </w:rPr>
        <w:t xml:space="preserve"> x SUM PK</w:t>
      </w:r>
      <w:r>
        <w:rPr>
          <w:rFonts w:ascii="Arial" w:hAnsi="Arial" w:cs="Arial"/>
          <w:sz w:val="20"/>
          <w:szCs w:val="20"/>
          <w:vertAlign w:val="subscript"/>
        </w:rPr>
        <w:t>i</w:t>
      </w:r>
      <w:r>
        <w:rPr>
          <w:rFonts w:ascii="Arial" w:hAnsi="Arial" w:cs="Arial"/>
          <w:sz w:val="20"/>
          <w:szCs w:val="20"/>
        </w:rPr>
        <w:t xml:space="preserve"> x 0,05 x 0,7,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MEK</w:t>
      </w:r>
      <w:r>
        <w:rPr>
          <w:rFonts w:ascii="Arial" w:hAnsi="Arial" w:cs="Arial"/>
          <w:sz w:val="20"/>
          <w:szCs w:val="20"/>
          <w:vertAlign w:val="subscript"/>
        </w:rPr>
        <w:t>i</w:t>
      </w:r>
      <w:r>
        <w:rPr>
          <w:rFonts w:ascii="Arial" w:hAnsi="Arial" w:cs="Arial"/>
          <w:sz w:val="20"/>
          <w:szCs w:val="20"/>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bscript"/>
        </w:rPr>
        <w:t>i</w:t>
      </w:r>
      <w:r>
        <w:rPr>
          <w:rFonts w:ascii="Arial" w:hAnsi="Arial" w:cs="Arial"/>
          <w:sz w:val="20"/>
          <w:szCs w:val="20"/>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SUM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PK</w:t>
      </w:r>
      <w:r>
        <w:rPr>
          <w:rFonts w:ascii="Arial" w:hAnsi="Arial" w:cs="Arial"/>
          <w:sz w:val="20"/>
          <w:szCs w:val="20"/>
          <w:vertAlign w:val="subscript"/>
        </w:rPr>
        <w:t>i</w:t>
      </w:r>
      <w:r>
        <w:rPr>
          <w:rFonts w:ascii="Arial" w:hAnsi="Arial" w:cs="Arial"/>
          <w:sz w:val="20"/>
          <w:szCs w:val="20"/>
        </w:rP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финансирования расходов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семьям края, исключенным из числа участников основного мероприятия "Обеспечение жильем молодых семей"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4" w:name="Par2691"/>
      <w:bookmarkEnd w:id="124"/>
      <w:r>
        <w:rPr>
          <w:rFonts w:ascii="Arial" w:hAnsi="Arial" w:cs="Arial"/>
          <w:sz w:val="20"/>
          <w:szCs w:val="20"/>
        </w:rPr>
        <w:t>10.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Предоставление субсидий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непредставления органом местного самоуправления муниципального образования края выписки в срок, указанный в </w:t>
      </w:r>
      <w:hyperlink w:anchor="Par2691" w:history="1">
        <w:r>
          <w:rPr>
            <w:rFonts w:ascii="Arial" w:hAnsi="Arial" w:cs="Arial"/>
            <w:color w:val="0000FF"/>
            <w:sz w:val="20"/>
            <w:szCs w:val="20"/>
          </w:rPr>
          <w:t>пункте 10</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Содержание соглашения должно соответствовать положениям </w:t>
      </w:r>
      <w:hyperlink r:id="rId323" w:history="1">
        <w:r>
          <w:rPr>
            <w:rFonts w:ascii="Arial" w:hAnsi="Arial" w:cs="Arial"/>
            <w:color w:val="0000FF"/>
            <w:sz w:val="20"/>
            <w:szCs w:val="20"/>
          </w:rPr>
          <w:t>пункта 12</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Минстрой края вправе включить в соглашение дополнительные условия, которые регулируют особенности порядка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Перечисление субсидии в местный бюджет осуществляется на основании следующих документов:</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по форме, утверждаемой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5" w:name="Par2707"/>
      <w:bookmarkEnd w:id="125"/>
      <w:r>
        <w:rPr>
          <w:rFonts w:ascii="Arial" w:hAnsi="Arial" w:cs="Arial"/>
          <w:sz w:val="20"/>
          <w:szCs w:val="20"/>
        </w:rPr>
        <w:t>18.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должен быть согласован с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ar2707" w:history="1">
        <w:r>
          <w:rPr>
            <w:rFonts w:ascii="Arial" w:hAnsi="Arial" w:cs="Arial"/>
            <w:color w:val="0000FF"/>
            <w:sz w:val="20"/>
            <w:szCs w:val="20"/>
          </w:rPr>
          <w:t>пунктом 18</w:t>
        </w:r>
      </w:hyperlink>
      <w:r>
        <w:rPr>
          <w:rFonts w:ascii="Arial" w:hAnsi="Arial" w:cs="Arial"/>
          <w:sz w:val="20"/>
          <w:szCs w:val="20"/>
        </w:rP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6" w:name="Par2711"/>
      <w:bookmarkEnd w:id="126"/>
      <w:r>
        <w:rPr>
          <w:rFonts w:ascii="Arial" w:hAnsi="Arial" w:cs="Arial"/>
          <w:sz w:val="20"/>
          <w:szCs w:val="20"/>
        </w:rPr>
        <w:t xml:space="preserve">20.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327" w:history="1">
        <w:r>
          <w:rPr>
            <w:rFonts w:ascii="Arial" w:hAnsi="Arial" w:cs="Arial"/>
            <w:color w:val="0000FF"/>
            <w:sz w:val="20"/>
            <w:szCs w:val="20"/>
          </w:rPr>
          <w:t>пунктом 17</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127" w:name="Par2712"/>
      <w:bookmarkEnd w:id="127"/>
      <w:r>
        <w:rPr>
          <w:rFonts w:ascii="Courier New" w:eastAsiaTheme="minorHAnsi" w:hAnsi="Courier New" w:cs="Courier New"/>
          <w:color w:val="auto"/>
          <w:sz w:val="20"/>
          <w:szCs w:val="20"/>
        </w:rPr>
        <w:t xml:space="preserve">    21.  Средства  субсидии  подлежат  возврату из местного бюджета в доход</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краевого бюджета по итогам отчетного финансового года в случаях и размерах,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установленных   </w:t>
      </w:r>
      <w:hyperlink r:id="rId328"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формирования,   предоставления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средства, указанные в </w:t>
      </w:r>
      <w:hyperlink w:anchor="Par271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освобождения муниципального образования края от применения мер ответственности, установленных </w:t>
      </w:r>
      <w:hyperlink w:anchor="Par2711" w:history="1">
        <w:r>
          <w:rPr>
            <w:rFonts w:ascii="Arial" w:hAnsi="Arial" w:cs="Arial"/>
            <w:color w:val="0000FF"/>
            <w:sz w:val="20"/>
            <w:szCs w:val="20"/>
          </w:rPr>
          <w:t>пунктами 20</w:t>
        </w:r>
      </w:hyperlink>
      <w:r>
        <w:rPr>
          <w:rFonts w:ascii="Arial" w:hAnsi="Arial" w:cs="Arial"/>
          <w:sz w:val="20"/>
          <w:szCs w:val="20"/>
        </w:rPr>
        <w:t xml:space="preserve"> и </w:t>
      </w:r>
      <w:hyperlink w:anchor="Par2712" w:history="1">
        <w:r>
          <w:rPr>
            <w:rFonts w:ascii="Arial" w:hAnsi="Arial" w:cs="Arial"/>
            <w:color w:val="0000FF"/>
            <w:sz w:val="20"/>
            <w:szCs w:val="20"/>
          </w:rPr>
          <w:t>21</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329" w:history="1">
        <w:r>
          <w:rPr>
            <w:rFonts w:ascii="Arial" w:hAnsi="Arial" w:cs="Arial"/>
            <w:color w:val="0000FF"/>
            <w:sz w:val="20"/>
            <w:szCs w:val="20"/>
          </w:rPr>
          <w:t>пунктом 19</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невостребованности социальных выплат семьями края, исключенными из числа участников основного мероприятия "Обеспечение жильем молодых семей", по истечении срока действия извещений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семей края, исключенных из числа участников основного мероприятия "Обеспечение жильем молодых семей", получивших извещения о праве на получение социальной выплаты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ar2707" w:history="1">
        <w:r>
          <w:rPr>
            <w:rFonts w:ascii="Arial" w:hAnsi="Arial" w:cs="Arial"/>
            <w:color w:val="0000FF"/>
            <w:sz w:val="20"/>
            <w:szCs w:val="20"/>
          </w:rPr>
          <w:t>пунктом 18</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производится в порядке, определенном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6</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8" w:name="Par2746"/>
      <w:bookmarkEnd w:id="128"/>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В 2019 ГОДУ СОЦИАЛЬНЫХ ВЫПЛАТ НА ПРИОБРЕТЕНИЕ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ЖИЛЬЯ СЕМЬЯМ, ИСКЛЮЧЕННЫМ ИЗ ЧИСЛА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УЧАСТНИКОВ ОСНОВНОГО МЕРОПРИЯТИЯ "ОБЕСПЕЧЕНИЕ ЖИЛЬЕМ МОЛОДЫХ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СЕМЕЙ" ГОСУДАРСТВЕННОЙ ПРОГРАММЫ РОССИЙСКОЙ ФЕДЕРАЦИИ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"ОБЕСПЕЧЕНИЕ ДОСТУПНЫМ И КОМФОРТНЫМ ЖИЛЬЕМ И КОММУНАЛЬНЫМИ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УСЛУГАМИ ГРАЖДАН РОССИЙСКОЙ ФЕДЕРАЦИИ" В СВЯЗИ С ПРЕВЫШЕНИЕМ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ОДНИМ ИЗ СУПРУГОВ ЛИБО РОДИТЕЛЕМ В НЕПОЛНОЙ СЕМЬЕ ВОЗРАСТА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35 ЛЕТ, И В КОТОРЫХ ВОЗРАСТ КАЖДОГО ИЗ СУПРУГОВ ЛИБО</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РОДИТЕЛЯ В НЕПОЛНОЙ СЕМЬЕ В 2018 ГОДУ НЕ ПРЕВЫСИЛ 39 ЛЕТ,</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РЕАЛИЗАЦИИ ПОДПРОГРАММЫ "СОЗДАНИЕ УСЛОВИЙ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ОБЕСПЕЧЕНИЯ ДОСТУПНЫМ И КОМФОРТНЫМ ЖИЛЬЕМ ГРАЖДАН</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СТАВРОПОЛЬСКОМ КРАЕ"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330"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331" w:history="1">
              <w:r>
                <w:rPr>
                  <w:rFonts w:ascii="Arial" w:hAnsi="Arial" w:cs="Arial"/>
                  <w:color w:val="0000FF"/>
                  <w:sz w:val="20"/>
                  <w:szCs w:val="20"/>
                </w:rPr>
                <w:t>N 566-п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и цели предоставления в 2019 году за счет средств бюджета Ставропольского края и бюджетов муниципальных образований Ставропольского края социальных выплат на приобретение (строительство) жилья семьям, проживающим на территории Ставропольского края, исключенным из числа участников </w:t>
      </w:r>
      <w:hyperlink r:id="rId332" w:history="1">
        <w:r>
          <w:rPr>
            <w:rFonts w:ascii="Arial" w:hAnsi="Arial" w:cs="Arial"/>
            <w:color w:val="0000FF"/>
            <w:sz w:val="20"/>
            <w:szCs w:val="20"/>
          </w:rPr>
          <w:t>подпрограммы</w:t>
        </w:r>
      </w:hyperlink>
      <w:r>
        <w:rPr>
          <w:rFonts w:ascii="Arial" w:hAnsi="Arial" w:cs="Arial"/>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333"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w:t>
      </w:r>
      <w:r>
        <w:rPr>
          <w:rFonts w:ascii="Arial" w:hAnsi="Arial" w:cs="Arial"/>
          <w:sz w:val="20"/>
          <w:szCs w:val="20"/>
        </w:rPr>
        <w:lastRenderedPageBreak/>
        <w:t>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органами местного самоуправления муниципальных образований Ставропольского края нуждающимися в улучшении жилищных условий,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местные бюджеты; жилье; социальная выплата; основное мероприятие "Обеспечение жильем молодых семей"; семья края, исключенная из числа участников основного мероприятия "Обеспечение жильем молодых семей"), а также использования таких социальных выплат.</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29" w:name="Par2767"/>
      <w:bookmarkEnd w:id="129"/>
      <w:r>
        <w:rPr>
          <w:rFonts w:ascii="Arial" w:hAnsi="Arial" w:cs="Arial"/>
          <w:sz w:val="20"/>
          <w:szCs w:val="20"/>
        </w:rPr>
        <w:t>2. Социальные выплаты используются семьями края, исключенными из числа участников основного мероприятия "Обеспечение жильем молодых семей", на следующие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0" w:name="Par2768"/>
      <w:bookmarkEnd w:id="130"/>
      <w:r>
        <w:rPr>
          <w:rFonts w:ascii="Arial" w:hAnsi="Arial" w:cs="Arial"/>
          <w:sz w:val="20"/>
          <w:szCs w:val="20"/>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1" w:name="Par2769"/>
      <w:bookmarkEnd w:id="131"/>
      <w:r>
        <w:rPr>
          <w:rFonts w:ascii="Arial" w:hAnsi="Arial" w:cs="Arial"/>
          <w:sz w:val="20"/>
          <w:szCs w:val="20"/>
        </w:rPr>
        <w:t>2) оплата цены договора строительного подряда на строительство жилого дома (далее - договор строительного подряда);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2" w:name="Par2770"/>
      <w:bookmarkEnd w:id="132"/>
      <w:r>
        <w:rPr>
          <w:rFonts w:ascii="Arial" w:hAnsi="Arial" w:cs="Arial"/>
          <w:sz w:val="20"/>
          <w:szCs w:val="20"/>
        </w:rPr>
        <w:t>3) осуществление последнего платежа в счет уплаты паевого взноса в полном размере, после уплаты которого жилое помещение переходит в собственность семьи края, исключенной из числа участников основного мероприятия "Обеспечение жильем молодых семей" (в случае если семья края, исключенная из числа участников основного мероприятия "Обеспечение жильем молодых семей", или один из супругов в такой семье является членом жилищного, жилищно-строительного, жилищного накопительного кооператива (далее - кооператив);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3" w:name="Par2771"/>
      <w:bookmarkEnd w:id="133"/>
      <w:r>
        <w:rPr>
          <w:rFonts w:ascii="Arial" w:hAnsi="Arial" w:cs="Arial"/>
          <w:sz w:val="20"/>
          <w:szCs w:val="20"/>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4" w:name="Par2772"/>
      <w:bookmarkEnd w:id="134"/>
      <w:r>
        <w:rPr>
          <w:rFonts w:ascii="Arial" w:hAnsi="Arial" w:cs="Arial"/>
          <w:sz w:val="20"/>
          <w:szCs w:val="20"/>
        </w:rPr>
        <w:t>5) оплата цены договора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5" w:name="Par2773"/>
      <w:bookmarkEnd w:id="135"/>
      <w:r>
        <w:rPr>
          <w:rFonts w:ascii="Arial" w:hAnsi="Arial" w:cs="Arial"/>
          <w:sz w:val="20"/>
          <w:szCs w:val="20"/>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6" w:name="Par2774"/>
      <w:bookmarkEnd w:id="136"/>
      <w:r>
        <w:rPr>
          <w:rFonts w:ascii="Arial" w:hAnsi="Arial" w:cs="Arial"/>
          <w:sz w:val="20"/>
          <w:szCs w:val="20"/>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7" w:name="Par2775"/>
      <w:bookmarkEnd w:id="137"/>
      <w:r>
        <w:rPr>
          <w:rFonts w:ascii="Arial" w:hAnsi="Arial" w:cs="Arial"/>
          <w:sz w:val="20"/>
          <w:szCs w:val="20"/>
        </w:rPr>
        <w:t>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семьи края, исключенной из числа участников основного мероприятия "Обеспечение жильем молодых семей", на получение социальной выплаты удостоверяется </w:t>
      </w:r>
      <w:hyperlink w:anchor="Par2959" w:history="1">
        <w:r>
          <w:rPr>
            <w:rFonts w:ascii="Arial" w:hAnsi="Arial" w:cs="Arial"/>
            <w:color w:val="0000FF"/>
            <w:sz w:val="20"/>
            <w:szCs w:val="20"/>
          </w:rPr>
          <w:t>извещением</w:t>
        </w:r>
      </w:hyperlink>
      <w:r>
        <w:rPr>
          <w:rFonts w:ascii="Arial" w:hAnsi="Arial" w:cs="Arial"/>
          <w:sz w:val="20"/>
          <w:szCs w:val="20"/>
        </w:rPr>
        <w:t xml:space="preserve"> о предоставлении семье края, исключенной из числа участников основного мероприятия "Обеспечение жильем молодых семей",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w:t>
      </w:r>
      <w:r>
        <w:rPr>
          <w:rFonts w:ascii="Arial" w:hAnsi="Arial" w:cs="Arial"/>
          <w:sz w:val="20"/>
          <w:szCs w:val="20"/>
        </w:rPr>
        <w:lastRenderedPageBreak/>
        <w:t>края, минстрой края) заявку на получение субсидии на предоставление семьям края, исключенным из числа участников основного мероприятия "Обеспечение жильем молодых семей", производит оформление извещения о предоставлении социальной выплаты для семьи края, исключенной из числа участников основного мероприятия "Обеспечение жильем молодых семей", которой планируется предоставить социальную выплату.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 списка семей края, исключенных из числа участников основного мероприятия "Обеспечение жильем молодых семей", - претендентов на получение в 2019 году социальных выплат по Ставропольскому краю (далее - список получателей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вносит изменения в список получателей социальных выплат на основании информации, полученной от органов местного самоуправления муниципальных образований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Социальные выплаты предоставляются в 2019 году семьям края, исключенным из числа участников основного мероприятия "Обеспечение жильем молодых семей", соответствующим в совокупности следующим условиям: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исключение молодой семьи края, проживающей на территории Ставропольского края,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нуждающейся в улучшении жилищных условий в соответствии со </w:t>
      </w:r>
      <w:hyperlink r:id="rId335"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Семьи края, исключенные из числа участников основного мероприятия "Обеспечение жильем молодых семей", включаются минстроем края в сводный список семей края, исключенных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 году не превысил 39 лет (далее - сводный список).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Семья края, исключенная из числа участников основного мероприятия "Обеспечение жильем молодых семей", имеет право на получение социальной выплаты с целью улучшения жилищных условий только один раз.</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Социальная выплата рассчитывается минстроем края в размере не менее: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процентов расчетной (средней) стоимости жилья, определяемой в соответствии с требованиями, предусмотренными </w:t>
      </w:r>
      <w:hyperlink w:anchor="Par2799"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семей края, исключенных из числа участников основного мероприятия "Обеспечение жильем молодых семей", не имеющих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процентов расчетной (средней) стоимости жилья, определяемой в соответствии с требованиями, предусмотренными </w:t>
      </w:r>
      <w:hyperlink w:anchor="Par2799"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w:t>
      </w:r>
      <w:r>
        <w:rPr>
          <w:rFonts w:ascii="Arial" w:hAnsi="Arial" w:cs="Arial"/>
          <w:sz w:val="20"/>
          <w:szCs w:val="20"/>
        </w:rPr>
        <w:lastRenderedPageBreak/>
        <w:t>профессионального образования, но не более чем до достижения ими возраста 23 лет (далее - дети),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процентов расчетной (средней) стоимости жилья, определяемой в соответствии с требованиями, предусмотренными </w:t>
      </w:r>
      <w:hyperlink w:anchor="Par2799" w:history="1">
        <w:r>
          <w:rPr>
            <w:rFonts w:ascii="Arial" w:hAnsi="Arial" w:cs="Arial"/>
            <w:color w:val="0000FF"/>
            <w:sz w:val="20"/>
            <w:szCs w:val="20"/>
          </w:rPr>
          <w:t>пунктом 15</w:t>
        </w:r>
      </w:hyperlink>
      <w:r>
        <w:rPr>
          <w:rFonts w:ascii="Arial" w:hAnsi="Arial" w:cs="Arial"/>
          <w:sz w:val="20"/>
          <w:szCs w:val="20"/>
        </w:rPr>
        <w:t xml:space="preserve"> настоящих Правил,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0"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ее размер устанавливается в соответствии с </w:t>
      </w:r>
      <w:hyperlink w:anchor="Par2793"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задолженности по выплате остатка паевого взноса.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3"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размер социальной выплаты устанавливается в соответствии с </w:t>
      </w:r>
      <w:hyperlink w:anchor="Par2793" w:history="1">
        <w:r>
          <w:rPr>
            <w:rFonts w:ascii="Arial" w:hAnsi="Arial" w:cs="Arial"/>
            <w:color w:val="0000FF"/>
            <w:sz w:val="20"/>
            <w:szCs w:val="20"/>
          </w:rPr>
          <w:t>пунктом 12</w:t>
        </w:r>
      </w:hyperlink>
      <w:r>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8" w:name="Par2793"/>
      <w:bookmarkEnd w:id="138"/>
      <w:r>
        <w:rPr>
          <w:rFonts w:ascii="Arial" w:hAnsi="Arial" w:cs="Arial"/>
          <w:sz w:val="20"/>
          <w:szCs w:val="20"/>
        </w:rPr>
        <w:t xml:space="preserve">12. Размер социальной выплаты определяется минстроем края исходя из размера общей площади жилья, указанного в </w:t>
      </w:r>
      <w:hyperlink w:anchor="Par2796" w:history="1">
        <w:r>
          <w:rPr>
            <w:rFonts w:ascii="Arial" w:hAnsi="Arial" w:cs="Arial"/>
            <w:color w:val="0000FF"/>
            <w:sz w:val="20"/>
            <w:szCs w:val="20"/>
          </w:rPr>
          <w:t>пункте 14</w:t>
        </w:r>
      </w:hyperlink>
      <w:r>
        <w:rPr>
          <w:rFonts w:ascii="Arial" w:hAnsi="Arial" w:cs="Arial"/>
          <w:sz w:val="20"/>
          <w:szCs w:val="20"/>
        </w:rPr>
        <w:t xml:space="preserve"> настоящих Правил, количества членов семьи края, исключенной из числа участников основного мероприятия "Обеспечение жильем молодых семей", и норматива стоимости 1 кв. метра общей площади жилья по муниципальному образованию края, на территории которого семья края, исключенная из числа участников основного мероприятия "Обеспечение жильем молодых семей", проживает и органом местного самоуправления муниципального образования края которого признана участником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Расчет размера социальной выплаты для семьи края, исключенной из числа участников основного мероприятия "Обеспечение жильем молодых семей", в которой один из супругов не является гражданином Российской Федерации, производится в соответствии с </w:t>
      </w:r>
      <w:hyperlink w:anchor="Par2793" w:history="1">
        <w:r>
          <w:rPr>
            <w:rFonts w:ascii="Arial" w:hAnsi="Arial" w:cs="Arial"/>
            <w:color w:val="0000FF"/>
            <w:sz w:val="20"/>
            <w:szCs w:val="20"/>
          </w:rPr>
          <w:t>пунктом 12</w:t>
        </w:r>
      </w:hyperlink>
      <w:r>
        <w:rPr>
          <w:rFonts w:ascii="Arial" w:hAnsi="Arial" w:cs="Arial"/>
          <w:sz w:val="20"/>
          <w:szCs w:val="20"/>
        </w:rPr>
        <w:t xml:space="preserve"> настоящих Правил, исходя из размера общей площади жилья, установленного для семьи края, исключенной из числа участников основного мероприятия "Обеспечение жильем молодых семей", разной численности, с учетом количества членов семьи края, исключенной из числа участников основного мероприятия "Обеспечение жильем молодых семей", являющихся гражданами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39" w:name="Par2796"/>
      <w:bookmarkEnd w:id="139"/>
      <w:r>
        <w:rPr>
          <w:rFonts w:ascii="Arial" w:hAnsi="Arial" w:cs="Arial"/>
          <w:sz w:val="20"/>
          <w:szCs w:val="20"/>
        </w:rPr>
        <w:t>14. Размер общей площади жилья, с учетом которого определяется размер социальной выплаты, составляет: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семьи края, исключенной из числа участников основного мероприятия "Обеспечение жильем молодых семей", состоящей из двух человек (супруги или один родитель и ребенок в неполной семье), - 42 кв. метра;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семьи края, исключенной из числа участников основного мероприятия "Обеспечение жильем молодых семей",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0" w:name="Par2799"/>
      <w:bookmarkEnd w:id="140"/>
      <w:r>
        <w:rPr>
          <w:rFonts w:ascii="Arial" w:hAnsi="Arial" w:cs="Arial"/>
          <w:sz w:val="20"/>
          <w:szCs w:val="20"/>
        </w:rPr>
        <w:t>15. Расчетная (средняя) стоимость жилья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Н x РЖ,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СЖ - расчетная (средняя) стоимость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 - норматив стоимости 1 кв. метра общей площади жилья по муниципальному образованию края, установленный в соответствии с </w:t>
      </w:r>
      <w:hyperlink w:anchor="Par2793" w:history="1">
        <w:r>
          <w:rPr>
            <w:rFonts w:ascii="Arial" w:hAnsi="Arial" w:cs="Arial"/>
            <w:color w:val="0000FF"/>
            <w:sz w:val="20"/>
            <w:szCs w:val="20"/>
          </w:rPr>
          <w:t>пунктом 12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жилья, определяемый в соответствии с </w:t>
      </w:r>
      <w:hyperlink w:anchor="Par2796" w:history="1">
        <w:r>
          <w:rPr>
            <w:rFonts w:ascii="Arial" w:hAnsi="Arial" w:cs="Arial"/>
            <w:color w:val="0000FF"/>
            <w:sz w:val="20"/>
            <w:szCs w:val="20"/>
          </w:rPr>
          <w:t>пунктом 14</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рассчитывается на дату утверждения минстроем края списка получателей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указывается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остается неизменным в течение всего срока действия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семьям края, исключенным из числа участников основного мероприятия "Обеспечение жильем молодых семей", формирует и утверждает список получателей социальной выплаты в порядке, утверждаемом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Минстрой края в течение 15 рабочих дней со дня утверждения списка получателей социальных выплат доводит до органов местного самоуправления муниципального образования края выписки из утвержденного списка получателей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Минстрой края вносит изменения в утвержденный список получателей социальных выплат в случае, если семьи края, исключенные из числа участников основного мероприятия "Обеспечение жильем молодых семей", не представили необходимые документы для получения извещения о предоставлении социальной выплаты в срок, установленный </w:t>
      </w:r>
      <w:hyperlink w:anchor="Par2818" w:history="1">
        <w:r>
          <w:rPr>
            <w:rFonts w:ascii="Arial" w:hAnsi="Arial" w:cs="Arial"/>
            <w:color w:val="0000FF"/>
            <w:sz w:val="20"/>
            <w:szCs w:val="20"/>
          </w:rPr>
          <w:t>пунктами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письменно уведомляют семьи края, исключенные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включении их в список получателей социальных выплат;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ar2818" w:history="1">
        <w:r>
          <w:rPr>
            <w:rFonts w:ascii="Arial" w:hAnsi="Arial" w:cs="Arial"/>
            <w:color w:val="0000FF"/>
            <w:sz w:val="20"/>
            <w:szCs w:val="20"/>
          </w:rPr>
          <w:t>пунктах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разъясняют порядок и условия получения и использования семьей края, исключенной из числа участников основного мероприятия "Обеспечение жильем молодых семей",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1" w:name="Par2818"/>
      <w:bookmarkEnd w:id="141"/>
      <w:r>
        <w:rPr>
          <w:rFonts w:ascii="Arial" w:hAnsi="Arial" w:cs="Arial"/>
          <w:sz w:val="20"/>
          <w:szCs w:val="20"/>
        </w:rPr>
        <w:t xml:space="preserve">20. В случае использования семьи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ar2768" w:history="1">
        <w:r>
          <w:rPr>
            <w:rFonts w:ascii="Arial" w:hAnsi="Arial" w:cs="Arial"/>
            <w:color w:val="0000FF"/>
            <w:sz w:val="20"/>
            <w:szCs w:val="20"/>
          </w:rPr>
          <w:t>подпунктами "1"</w:t>
        </w:r>
      </w:hyperlink>
      <w:r>
        <w:rPr>
          <w:rFonts w:ascii="Arial" w:hAnsi="Arial" w:cs="Arial"/>
          <w:sz w:val="20"/>
          <w:szCs w:val="20"/>
        </w:rPr>
        <w:t xml:space="preserve"> - </w:t>
      </w:r>
      <w:hyperlink w:anchor="Par2772" w:history="1">
        <w:r>
          <w:rPr>
            <w:rFonts w:ascii="Arial" w:hAnsi="Arial" w:cs="Arial"/>
            <w:color w:val="0000FF"/>
            <w:sz w:val="20"/>
            <w:szCs w:val="20"/>
          </w:rPr>
          <w:t>"5"</w:t>
        </w:r>
      </w:hyperlink>
      <w:r>
        <w:rPr>
          <w:rFonts w:ascii="Arial" w:hAnsi="Arial" w:cs="Arial"/>
          <w:sz w:val="20"/>
          <w:szCs w:val="20"/>
        </w:rPr>
        <w:t xml:space="preserve"> и </w:t>
      </w:r>
      <w:hyperlink w:anchor="Par2774" w:history="1">
        <w:r>
          <w:rPr>
            <w:rFonts w:ascii="Arial" w:hAnsi="Arial" w:cs="Arial"/>
            <w:color w:val="0000FF"/>
            <w:sz w:val="20"/>
            <w:szCs w:val="20"/>
          </w:rPr>
          <w:t>"7" пункта 2</w:t>
        </w:r>
      </w:hyperlink>
      <w:r>
        <w:rPr>
          <w:rFonts w:ascii="Arial" w:hAnsi="Arial" w:cs="Arial"/>
          <w:sz w:val="20"/>
          <w:szCs w:val="20"/>
        </w:rP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3087" w:history="1">
        <w:r>
          <w:rPr>
            <w:rFonts w:ascii="Arial" w:hAnsi="Arial" w:cs="Arial"/>
            <w:color w:val="0000FF"/>
            <w:sz w:val="20"/>
            <w:szCs w:val="20"/>
          </w:rPr>
          <w:t>заявление</w:t>
        </w:r>
      </w:hyperlink>
      <w:r>
        <w:rPr>
          <w:rFonts w:ascii="Arial" w:hAnsi="Arial" w:cs="Arial"/>
          <w:sz w:val="20"/>
          <w:szCs w:val="20"/>
        </w:rPr>
        <w:t xml:space="preserve"> (обязательство) об использовании социальной выплаты семьей края, исключенной из числа участников основного мероприятия "Обеспечение жильем молодых семей", содержащее согласие семьи края, исключенной из числа участников основного мероприятия "Обеспечение жильем молодых семей",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признание семьи края, исключенной из числа участников основного мероприятия "Обеспечение жильем молодых семей", платежеспособной семьей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2" w:name="Par2826"/>
      <w:bookmarkEnd w:id="142"/>
      <w:r>
        <w:rPr>
          <w:rFonts w:ascii="Arial" w:hAnsi="Arial" w:cs="Arial"/>
          <w:sz w:val="20"/>
          <w:szCs w:val="20"/>
        </w:rPr>
        <w:t xml:space="preserve">21.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3"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3" w:name="Par2828"/>
      <w:bookmarkEnd w:id="143"/>
      <w:r>
        <w:rPr>
          <w:rFonts w:ascii="Arial" w:hAnsi="Arial" w:cs="Arial"/>
          <w:sz w:val="20"/>
          <w:szCs w:val="20"/>
        </w:rP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3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4" w:name="Par2834"/>
      <w:bookmarkEnd w:id="144"/>
      <w:r>
        <w:rPr>
          <w:rFonts w:ascii="Arial" w:hAnsi="Arial" w:cs="Arial"/>
          <w:sz w:val="20"/>
          <w:szCs w:val="20"/>
        </w:rPr>
        <w:t>7) копия кредитного договора (договора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5" w:name="Par2835"/>
      <w:bookmarkEnd w:id="145"/>
      <w:r>
        <w:rPr>
          <w:rFonts w:ascii="Arial" w:hAnsi="Arial" w:cs="Arial"/>
          <w:sz w:val="20"/>
          <w:szCs w:val="20"/>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Документы, указанные в </w:t>
      </w:r>
      <w:hyperlink w:anchor="Par2828" w:history="1">
        <w:r>
          <w:rPr>
            <w:rFonts w:ascii="Arial" w:hAnsi="Arial" w:cs="Arial"/>
            <w:color w:val="0000FF"/>
            <w:sz w:val="20"/>
            <w:szCs w:val="20"/>
          </w:rPr>
          <w:t>подпунктах "2"</w:t>
        </w:r>
      </w:hyperlink>
      <w:r>
        <w:rPr>
          <w:rFonts w:ascii="Arial" w:hAnsi="Arial" w:cs="Arial"/>
          <w:sz w:val="20"/>
          <w:szCs w:val="20"/>
        </w:rPr>
        <w:t xml:space="preserve"> - </w:t>
      </w:r>
      <w:hyperlink w:anchor="Par2834" w:history="1">
        <w:r>
          <w:rPr>
            <w:rFonts w:ascii="Arial" w:hAnsi="Arial" w:cs="Arial"/>
            <w:color w:val="0000FF"/>
            <w:sz w:val="20"/>
            <w:szCs w:val="20"/>
          </w:rPr>
          <w:t>"7" пункта 21</w:t>
        </w:r>
      </w:hyperlink>
      <w:r>
        <w:rPr>
          <w:rFonts w:ascii="Arial" w:hAnsi="Arial" w:cs="Arial"/>
          <w:sz w:val="20"/>
          <w:szCs w:val="20"/>
        </w:rPr>
        <w:t xml:space="preserve"> настоящих Правил, должны быть приложены семьей края, исключенной из числа участников основного мероприятия "Обеспечение жильем молодых семей" к заявлению. Документ, указанный в </w:t>
      </w:r>
      <w:hyperlink w:anchor="Par2835"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может быть приложен семьей края, исключенной из числа участников основного мероприятия "Обеспечение жильем молодых семей", к заявлению по собственной инициативе.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семье края, исключенной из числа участников основного мероприятия "Обеспечение жильем молодых семей", с указанием даты принятия заявления и приложенных к нему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Документы, указанные в </w:t>
      </w:r>
      <w:hyperlink w:anchor="Par2818" w:history="1">
        <w:r>
          <w:rPr>
            <w:rFonts w:ascii="Arial" w:hAnsi="Arial" w:cs="Arial"/>
            <w:color w:val="0000FF"/>
            <w:sz w:val="20"/>
            <w:szCs w:val="20"/>
          </w:rPr>
          <w:t>пунктах 20</w:t>
        </w:r>
      </w:hyperlink>
      <w:r>
        <w:rPr>
          <w:rFonts w:ascii="Arial" w:hAnsi="Arial" w:cs="Arial"/>
          <w:sz w:val="20"/>
          <w:szCs w:val="20"/>
        </w:rPr>
        <w:t xml:space="preserve">, </w:t>
      </w:r>
      <w:hyperlink w:anchor="Par2826" w:history="1">
        <w:r>
          <w:rPr>
            <w:rFonts w:ascii="Arial" w:hAnsi="Arial" w:cs="Arial"/>
            <w:color w:val="0000FF"/>
            <w:sz w:val="20"/>
            <w:szCs w:val="20"/>
          </w:rPr>
          <w:t>21</w:t>
        </w:r>
      </w:hyperlink>
      <w:r>
        <w:rPr>
          <w:rFonts w:ascii="Arial" w:hAnsi="Arial" w:cs="Arial"/>
          <w:sz w:val="20"/>
          <w:szCs w:val="20"/>
        </w:rPr>
        <w:t xml:space="preserve">, </w:t>
      </w:r>
      <w:hyperlink w:anchor="Par2869" w:history="1">
        <w:r>
          <w:rPr>
            <w:rFonts w:ascii="Arial" w:hAnsi="Arial" w:cs="Arial"/>
            <w:color w:val="0000FF"/>
            <w:sz w:val="20"/>
            <w:szCs w:val="20"/>
          </w:rPr>
          <w:t>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могут быть представлены от имени семьи края, исключенной из числа участников основного мероприятия "Обеспечение жильем </w:t>
      </w:r>
      <w:r>
        <w:rPr>
          <w:rFonts w:ascii="Arial" w:hAnsi="Arial" w:cs="Arial"/>
          <w:sz w:val="20"/>
          <w:szCs w:val="20"/>
        </w:rPr>
        <w:lastRenderedPageBreak/>
        <w:t>молодых семей", одним из ее совершеннолетних членов либо иным уполномоченным лицом при наличии надлежащим образом оформленных полномочий.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818" w:history="1">
        <w:r>
          <w:rPr>
            <w:rFonts w:ascii="Arial" w:hAnsi="Arial" w:cs="Arial"/>
            <w:color w:val="0000FF"/>
            <w:sz w:val="20"/>
            <w:szCs w:val="20"/>
          </w:rPr>
          <w:t>пунктах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 могут быть представлены семьей края, исключенной из числа участников основного мероприятия "Обеспечение жильем молодых семей", в форме электронных документов в порядке, установленном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представления заявления, оригиналов документов, указанных в </w:t>
      </w:r>
      <w:hyperlink w:anchor="Par2826" w:history="1">
        <w:r>
          <w:rPr>
            <w:rFonts w:ascii="Arial" w:hAnsi="Arial" w:cs="Arial"/>
            <w:color w:val="0000FF"/>
            <w:sz w:val="20"/>
            <w:szCs w:val="20"/>
          </w:rPr>
          <w:t>пункте 21</w:t>
        </w:r>
      </w:hyperlink>
      <w:r>
        <w:rPr>
          <w:rFonts w:ascii="Arial" w:hAnsi="Arial" w:cs="Arial"/>
          <w:sz w:val="20"/>
          <w:szCs w:val="20"/>
        </w:rP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семье края, исключенной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семьей края, исключенной из числа участников основного мероприятия "Обеспечение жильем молодых семей", документа, указанного в </w:t>
      </w:r>
      <w:hyperlink w:anchor="Par2835" w:history="1">
        <w:r>
          <w:rPr>
            <w:rFonts w:ascii="Arial" w:hAnsi="Arial" w:cs="Arial"/>
            <w:color w:val="0000FF"/>
            <w:sz w:val="20"/>
            <w:szCs w:val="20"/>
          </w:rPr>
          <w:t>подпункте "8" пункта 21</w:t>
        </w:r>
      </w:hyperlink>
      <w:r>
        <w:rPr>
          <w:rFonts w:ascii="Arial" w:hAnsi="Arial" w:cs="Arial"/>
          <w:sz w:val="20"/>
          <w:szCs w:val="20"/>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(семья края, исключенная из числа участников основного мероприятия "Обеспечение жильем молодых семей", вправе представить указанный документ самостоятельно, в случае представления семьей края, исключенной из числа участников основного мероприятия "Обеспечение жильем молодых семей", указанного документа орган местного самоуправления края межведомственный запрос не направляет);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организует работу по проверке сведений, содержащихся в документах, указанных в </w:t>
      </w:r>
      <w:hyperlink w:anchor="Par2818" w:history="1">
        <w:r>
          <w:rPr>
            <w:rFonts w:ascii="Arial" w:hAnsi="Arial" w:cs="Arial"/>
            <w:color w:val="0000FF"/>
            <w:sz w:val="20"/>
            <w:szCs w:val="20"/>
          </w:rPr>
          <w:t>пунктах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Основаниями для отказа в выдаче извещения о предоставлении социальной выплаты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ar2818" w:history="1">
        <w:r>
          <w:rPr>
            <w:rFonts w:ascii="Arial" w:hAnsi="Arial" w:cs="Arial"/>
            <w:color w:val="0000FF"/>
            <w:sz w:val="20"/>
            <w:szCs w:val="20"/>
          </w:rPr>
          <w:t>пунктами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или представление не в полном объеме документов, указанных в </w:t>
      </w:r>
      <w:hyperlink w:anchor="Par2818" w:history="1">
        <w:r>
          <w:rPr>
            <w:rFonts w:ascii="Arial" w:hAnsi="Arial" w:cs="Arial"/>
            <w:color w:val="0000FF"/>
            <w:sz w:val="20"/>
            <w:szCs w:val="20"/>
          </w:rPr>
          <w:t>пунктах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недостоверность сведений, содержащихся в документах, указанных в </w:t>
      </w:r>
      <w:hyperlink w:anchor="Par2818" w:history="1">
        <w:r>
          <w:rPr>
            <w:rFonts w:ascii="Arial" w:hAnsi="Arial" w:cs="Arial"/>
            <w:color w:val="0000FF"/>
            <w:sz w:val="20"/>
            <w:szCs w:val="20"/>
          </w:rPr>
          <w:t>пунктах 20</w:t>
        </w:r>
      </w:hyperlink>
      <w:r>
        <w:rPr>
          <w:rFonts w:ascii="Arial" w:hAnsi="Arial" w:cs="Arial"/>
          <w:sz w:val="20"/>
          <w:szCs w:val="20"/>
        </w:rPr>
        <w:t xml:space="preserve"> и </w:t>
      </w:r>
      <w:hyperlink w:anchor="Par2826" w:history="1">
        <w:r>
          <w:rPr>
            <w:rFonts w:ascii="Arial" w:hAnsi="Arial" w:cs="Arial"/>
            <w:color w:val="0000FF"/>
            <w:sz w:val="20"/>
            <w:szCs w:val="20"/>
          </w:rPr>
          <w:t>21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жилья, приобретенного (построенного) с помощью заемных средств, требованиям, предусмотренным </w:t>
      </w:r>
      <w:hyperlink w:anchor="Par2861" w:history="1">
        <w:r>
          <w:rPr>
            <w:rFonts w:ascii="Arial" w:hAnsi="Arial" w:cs="Arial"/>
            <w:color w:val="0000FF"/>
            <w:sz w:val="20"/>
            <w:szCs w:val="20"/>
          </w:rPr>
          <w:t>пунктом 31</w:t>
        </w:r>
      </w:hyperlink>
      <w:r>
        <w:rPr>
          <w:rFonts w:ascii="Arial" w:hAnsi="Arial" w:cs="Arial"/>
          <w:sz w:val="20"/>
          <w:szCs w:val="20"/>
        </w:rPr>
        <w:t xml:space="preserve"> настоящих Правил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ar2771" w:history="1">
        <w:r>
          <w:rPr>
            <w:rFonts w:ascii="Arial" w:hAnsi="Arial" w:cs="Arial"/>
            <w:color w:val="0000FF"/>
            <w:sz w:val="20"/>
            <w:szCs w:val="20"/>
          </w:rPr>
          <w:t>подпунктами "4"</w:t>
        </w:r>
      </w:hyperlink>
      <w:r>
        <w:rPr>
          <w:rFonts w:ascii="Arial" w:hAnsi="Arial" w:cs="Arial"/>
          <w:sz w:val="20"/>
          <w:szCs w:val="20"/>
        </w:rPr>
        <w:t xml:space="preserve"> и </w:t>
      </w:r>
      <w:hyperlink w:anchor="Par2773" w:history="1">
        <w:r>
          <w:rPr>
            <w:rFonts w:ascii="Arial" w:hAnsi="Arial" w:cs="Arial"/>
            <w:color w:val="0000FF"/>
            <w:sz w:val="20"/>
            <w:szCs w:val="20"/>
          </w:rPr>
          <w:t>"6" пункта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6" w:name="Par2850"/>
      <w:bookmarkEnd w:id="146"/>
      <w:r>
        <w:rPr>
          <w:rFonts w:ascii="Arial" w:hAnsi="Arial" w:cs="Arial"/>
          <w:sz w:val="20"/>
          <w:szCs w:val="20"/>
        </w:rPr>
        <w:t>26. При возникновении у семьи края, исключенной из числа участников основного мероприятия "Обеспечение жильем молодых семей", обстоятельств, требующих замены извещения о предоставлении социальной выплаты, семья края, исключенная из числа участников основного мероприятия "Обеспечение жильем молодых семей",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семье края, исключенной из числа участников основного мероприятия "Обеспечение жильем молодых семей", представить его в установленный срок в банк, отобранный для обслуживания средств, предоставляемых в качестве социальных выплат, выделяемых семьям края, исключенным из числа участников основного мероприятия "Обеспечение жильем молодых семей" (далее -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7" w:name="Par2852"/>
      <w:bookmarkEnd w:id="147"/>
      <w:r>
        <w:rPr>
          <w:rFonts w:ascii="Arial" w:hAnsi="Arial" w:cs="Arial"/>
          <w:sz w:val="20"/>
          <w:szCs w:val="20"/>
        </w:rPr>
        <w:t xml:space="preserve">27. Социальная выплата предоставляется семье края, исключенной из числа участников основного мероприятия "Обеспечение жильем молодых семей",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семье края, исключенной из числа участников основного мероприятия "Обеспечение жильем молодых семей,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Семья края, исключенная из числа участников основного мероприятия "Обеспечение жильем молодых семей", обязана представить извещение о предоставлении социальной выплаты в банк в течение 30 календарных дней со дня его выдачи.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семья края, исключенная из числа участников основного мероприятия "Обеспечение жильем молодых семей",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ar2850" w:history="1">
        <w:r>
          <w:rPr>
            <w:rFonts w:ascii="Arial" w:hAnsi="Arial" w:cs="Arial"/>
            <w:color w:val="0000FF"/>
            <w:sz w:val="20"/>
            <w:szCs w:val="20"/>
          </w:rPr>
          <w:t>пунктом 26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8" w:name="Par2861"/>
      <w:bookmarkEnd w:id="148"/>
      <w:r>
        <w:rPr>
          <w:rFonts w:ascii="Arial" w:hAnsi="Arial" w:cs="Arial"/>
          <w:sz w:val="20"/>
          <w:szCs w:val="20"/>
        </w:rPr>
        <w:lastRenderedPageBreak/>
        <w:t xml:space="preserve">31. Семья края, исключенная из числа участников основного мероприятия "Обеспечение жильем молодых семей", имеет право использовать социальную выплату на приобретение у любых физических и (или) юридических лиц жилого помещения (за исключением лиц, указанных в </w:t>
      </w:r>
      <w:hyperlink w:anchor="Par2775" w:history="1">
        <w:r>
          <w:rPr>
            <w:rFonts w:ascii="Arial" w:hAnsi="Arial" w:cs="Arial"/>
            <w:color w:val="0000FF"/>
            <w:sz w:val="20"/>
            <w:szCs w:val="20"/>
          </w:rPr>
          <w:t>пункте 3</w:t>
        </w:r>
      </w:hyperlink>
      <w:r>
        <w:rPr>
          <w:rFonts w:ascii="Arial" w:hAnsi="Arial" w:cs="Arial"/>
          <w:sz w:val="20"/>
          <w:szCs w:val="20"/>
        </w:rPr>
        <w:t xml:space="preserve"> настоящих Правил) как на первичном, так и на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Приобретаемое (построенное) жилье семьей края, исключенной из числа участников основного мероприятия "Обеспечение жильем молодых семей", должно соответствовать требованиям, установленным </w:t>
      </w:r>
      <w:hyperlink r:id="rId339" w:history="1">
        <w:r>
          <w:rPr>
            <w:rFonts w:ascii="Arial" w:hAnsi="Arial" w:cs="Arial"/>
            <w:color w:val="0000FF"/>
            <w:sz w:val="20"/>
            <w:szCs w:val="20"/>
          </w:rPr>
          <w:t>статьями 15</w:t>
        </w:r>
      </w:hyperlink>
      <w:r>
        <w:rPr>
          <w:rFonts w:ascii="Arial" w:hAnsi="Arial" w:cs="Arial"/>
          <w:sz w:val="20"/>
          <w:szCs w:val="20"/>
        </w:rPr>
        <w:t xml:space="preserve"> и </w:t>
      </w:r>
      <w:hyperlink r:id="rId340"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(построенное) жилье (в том числе являющееся объектом долевого строительства) семьей края, исключенной из числа участников основного мероприятия "Обеспечение жильем молодых семей", должно находиться или строительство жилого дома должно осуществляться на территории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ar2768" w:history="1">
        <w:r>
          <w:rPr>
            <w:rFonts w:ascii="Arial" w:hAnsi="Arial" w:cs="Arial"/>
            <w:color w:val="0000FF"/>
            <w:sz w:val="20"/>
            <w:szCs w:val="20"/>
          </w:rPr>
          <w:t>подпунктами "1"</w:t>
        </w:r>
      </w:hyperlink>
      <w:r>
        <w:rPr>
          <w:rFonts w:ascii="Arial" w:hAnsi="Arial" w:cs="Arial"/>
          <w:sz w:val="20"/>
          <w:szCs w:val="20"/>
        </w:rPr>
        <w:t xml:space="preserve"> - </w:t>
      </w:r>
      <w:hyperlink w:anchor="Par2772" w:history="1">
        <w:r>
          <w:rPr>
            <w:rFonts w:ascii="Arial" w:hAnsi="Arial" w:cs="Arial"/>
            <w:color w:val="0000FF"/>
            <w:sz w:val="20"/>
            <w:szCs w:val="20"/>
          </w:rPr>
          <w:t>"5"</w:t>
        </w:r>
      </w:hyperlink>
      <w:r>
        <w:rPr>
          <w:rFonts w:ascii="Arial" w:hAnsi="Arial" w:cs="Arial"/>
          <w:sz w:val="20"/>
          <w:szCs w:val="20"/>
        </w:rPr>
        <w:t xml:space="preserve"> и </w:t>
      </w:r>
      <w:hyperlink w:anchor="Par2774" w:history="1">
        <w:r>
          <w:rPr>
            <w:rFonts w:ascii="Arial" w:hAnsi="Arial" w:cs="Arial"/>
            <w:color w:val="0000FF"/>
            <w:sz w:val="20"/>
            <w:szCs w:val="20"/>
          </w:rPr>
          <w:t>"7" пункта 2</w:t>
        </w:r>
      </w:hyperlink>
      <w:r>
        <w:rPr>
          <w:rFonts w:ascii="Arial" w:hAnsi="Arial" w:cs="Arial"/>
          <w:sz w:val="20"/>
          <w:szCs w:val="20"/>
        </w:rP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(построено)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3"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Жилье, приобретаемое (построенное) семьей края, исключенной из числа участников основного мероприятия "Обеспечение жильем молодых семей", должно соответствовать </w:t>
      </w:r>
      <w:hyperlink r:id="rId341" w:history="1">
        <w:r>
          <w:rPr>
            <w:rFonts w:ascii="Arial" w:hAnsi="Arial" w:cs="Arial"/>
            <w:color w:val="0000FF"/>
            <w:sz w:val="20"/>
            <w:szCs w:val="20"/>
          </w:rPr>
          <w:t>условиям</w:t>
        </w:r>
      </w:hyperlink>
      <w:r>
        <w:rPr>
          <w:rFonts w:ascii="Arial" w:hAnsi="Arial" w:cs="Arial"/>
          <w:sz w:val="20"/>
          <w:szCs w:val="20"/>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Семьи края, исключенные из числа участников основного мероприятия "Обеспечение жильем молодых семей",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49" w:name="Par2869"/>
      <w:bookmarkEnd w:id="149"/>
      <w:r>
        <w:rPr>
          <w:rFonts w:ascii="Arial" w:hAnsi="Arial" w:cs="Arial"/>
          <w:sz w:val="20"/>
          <w:szCs w:val="20"/>
        </w:rPr>
        <w:t xml:space="preserve">34.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ar2768" w:history="1">
        <w:r>
          <w:rPr>
            <w:rFonts w:ascii="Arial" w:hAnsi="Arial" w:cs="Arial"/>
            <w:color w:val="0000FF"/>
            <w:sz w:val="20"/>
            <w:szCs w:val="20"/>
          </w:rPr>
          <w:t>подпунктами "1"</w:t>
        </w:r>
      </w:hyperlink>
      <w:r>
        <w:rPr>
          <w:rFonts w:ascii="Arial" w:hAnsi="Arial" w:cs="Arial"/>
          <w:sz w:val="20"/>
          <w:szCs w:val="20"/>
        </w:rPr>
        <w:t xml:space="preserve"> и </w:t>
      </w:r>
      <w:hyperlink w:anchor="Par2772" w:history="1">
        <w:r>
          <w:rPr>
            <w:rFonts w:ascii="Arial" w:hAnsi="Arial" w:cs="Arial"/>
            <w:color w:val="0000FF"/>
            <w:sz w:val="20"/>
            <w:szCs w:val="20"/>
          </w:rPr>
          <w:t>"5"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купли-продажи жилья или договор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приобретенном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69" w:history="1">
        <w:r>
          <w:rPr>
            <w:rFonts w:ascii="Arial" w:hAnsi="Arial" w:cs="Arial"/>
            <w:color w:val="0000FF"/>
            <w:sz w:val="20"/>
            <w:szCs w:val="20"/>
          </w:rPr>
          <w:t>подпунктом "2"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(выписки) из Единого государственного реестра недвижимости, содержащая (содержащие) сведения о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право собственности, постоянного (бессрочного) пользования или пожизненного наследуемого владения членов семьи края, исключенной из числа участников основного мероприятия "Обеспечение жильем молодых семей", на земельный участок;</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строительство, выданное одному из супругов или родителю в неполной семье края, исключенной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0" w:history="1">
        <w:r>
          <w:rPr>
            <w:rFonts w:ascii="Arial" w:hAnsi="Arial" w:cs="Arial"/>
            <w:color w:val="0000FF"/>
            <w:sz w:val="20"/>
            <w:szCs w:val="20"/>
          </w:rPr>
          <w:t>подпунктом "3"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устава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выписка из реестра членов кооператива, подтверждающая его членство в кооперативе;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семьи края, исключенной из числа участников основного мероприятия "Обеспечение жильем молодых семей";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решения о передаче жилья в пользование члена кооператива.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1" w:history="1">
        <w:r>
          <w:rPr>
            <w:rFonts w:ascii="Arial" w:hAnsi="Arial" w:cs="Arial"/>
            <w:color w:val="0000FF"/>
            <w:sz w:val="20"/>
            <w:szCs w:val="20"/>
          </w:rPr>
          <w:t>подпунктом "4"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0" w:name="Par2894"/>
      <w:bookmarkEnd w:id="150"/>
      <w:r>
        <w:rPr>
          <w:rFonts w:ascii="Arial" w:hAnsi="Arial" w:cs="Arial"/>
          <w:sz w:val="20"/>
          <w:szCs w:val="20"/>
        </w:rPr>
        <w:t xml:space="preserve">38.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3"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кредитный договор (договор займа);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купли-продажи жилья (в случае приобретения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строительного подряда (в случае строительства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(выписки) из Единого государственного реестра недвижимости, содержащая (содержащие) сведения о приобретенном (построенном) жилье;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Приобретаемое (построенное) жилье оформляется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ar2771" w:history="1">
        <w:r>
          <w:rPr>
            <w:rFonts w:ascii="Arial" w:hAnsi="Arial" w:cs="Arial"/>
            <w:color w:val="0000FF"/>
            <w:sz w:val="20"/>
            <w:szCs w:val="20"/>
          </w:rPr>
          <w:t>подпунктами "4"</w:t>
        </w:r>
      </w:hyperlink>
      <w:r>
        <w:rPr>
          <w:rFonts w:ascii="Arial" w:hAnsi="Arial" w:cs="Arial"/>
          <w:sz w:val="20"/>
          <w:szCs w:val="20"/>
        </w:rPr>
        <w:t xml:space="preserve"> и </w:t>
      </w:r>
      <w:hyperlink w:anchor="Par2773" w:history="1">
        <w:r>
          <w:rPr>
            <w:rFonts w:ascii="Arial" w:hAnsi="Arial" w:cs="Arial"/>
            <w:color w:val="0000FF"/>
            <w:sz w:val="20"/>
            <w:szCs w:val="20"/>
          </w:rPr>
          <w:t>"6" пункта 2</w:t>
        </w:r>
      </w:hyperlink>
      <w:r>
        <w:rPr>
          <w:rFonts w:ascii="Arial" w:hAnsi="Arial" w:cs="Arial"/>
          <w:sz w:val="20"/>
          <w:szCs w:val="20"/>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 в течение 6 месяцев после снятия обременения с жилья.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4"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края, исключенной из числа участников основного мероприятия "Обеспечение жильем молодых семей", указанных в свидетельстве о праве на получение социальной выплаты, в течение 6 месяцев после принятия объекта долевого строительства.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1" w:name="Par2904"/>
      <w:bookmarkEnd w:id="151"/>
      <w:r>
        <w:rPr>
          <w:rFonts w:ascii="Arial" w:hAnsi="Arial" w:cs="Arial"/>
          <w:sz w:val="20"/>
          <w:szCs w:val="20"/>
        </w:rPr>
        <w:t xml:space="preserve">40.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ar2774" w:history="1">
        <w:r>
          <w:rPr>
            <w:rFonts w:ascii="Arial" w:hAnsi="Arial" w:cs="Arial"/>
            <w:color w:val="0000FF"/>
            <w:sz w:val="20"/>
            <w:szCs w:val="20"/>
          </w:rPr>
          <w:t>подпунктом "7" пункта 2</w:t>
        </w:r>
      </w:hyperlink>
      <w:r>
        <w:rPr>
          <w:rFonts w:ascii="Arial" w:hAnsi="Arial" w:cs="Arial"/>
          <w:sz w:val="20"/>
          <w:szCs w:val="20"/>
        </w:rPr>
        <w:t xml:space="preserve"> настоящих Правил, семья края, исключенная из числа участников основного мероприятия "Обеспечение жильем молодых семей", представляет в банк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участия в долевом строительстве;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Банк в течение 5 рабочих дней со дня получения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жилья и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жилья и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 в течение 1 рабочего дня после вынесения решения о принятии договора купли-продажи жилья и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орган местного самоуправления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проверяет сведения, содержащиеся в заявке банка, и копии документов, указанных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ar2852" w:history="1">
        <w:r>
          <w:rPr>
            <w:rFonts w:ascii="Arial" w:hAnsi="Arial" w:cs="Arial"/>
            <w:color w:val="0000FF"/>
            <w:sz w:val="20"/>
            <w:szCs w:val="20"/>
          </w:rPr>
          <w:t>пунктами 27</w:t>
        </w:r>
      </w:hyperlink>
      <w:r>
        <w:rPr>
          <w:rFonts w:ascii="Arial" w:hAnsi="Arial" w:cs="Arial"/>
          <w:sz w:val="20"/>
          <w:szCs w:val="20"/>
        </w:rPr>
        <w:t xml:space="preserve"> и </w:t>
      </w:r>
      <w:hyperlink w:anchor="Par2861" w:history="1">
        <w:r>
          <w:rPr>
            <w:rFonts w:ascii="Arial" w:hAnsi="Arial" w:cs="Arial"/>
            <w:color w:val="0000FF"/>
            <w:sz w:val="20"/>
            <w:szCs w:val="20"/>
          </w:rPr>
          <w:t>31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ar2852" w:history="1">
        <w:r>
          <w:rPr>
            <w:rFonts w:ascii="Arial" w:hAnsi="Arial" w:cs="Arial"/>
            <w:color w:val="0000FF"/>
            <w:sz w:val="20"/>
            <w:szCs w:val="20"/>
          </w:rPr>
          <w:t>пунктами 27</w:t>
        </w:r>
      </w:hyperlink>
      <w:r>
        <w:rPr>
          <w:rFonts w:ascii="Arial" w:hAnsi="Arial" w:cs="Arial"/>
          <w:sz w:val="20"/>
          <w:szCs w:val="20"/>
        </w:rPr>
        <w:t xml:space="preserve"> и </w:t>
      </w:r>
      <w:hyperlink w:anchor="Par2861" w:history="1">
        <w:r>
          <w:rPr>
            <w:rFonts w:ascii="Arial" w:hAnsi="Arial" w:cs="Arial"/>
            <w:color w:val="0000FF"/>
            <w:sz w:val="20"/>
            <w:szCs w:val="20"/>
          </w:rPr>
          <w:t>31</w:t>
        </w:r>
      </w:hyperlink>
      <w:r>
        <w:rPr>
          <w:rFonts w:ascii="Arial" w:hAnsi="Arial" w:cs="Arial"/>
          <w:sz w:val="20"/>
          <w:szCs w:val="20"/>
        </w:rPr>
        <w:t xml:space="preserve"> настоящих Правил, перечисляет банку средства, предоставляемые семьям края, исключенным из числа участников основного мероприятия "Обеспечение жильем молодых семей",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ar2852" w:history="1">
        <w:r>
          <w:rPr>
            <w:rFonts w:ascii="Arial" w:hAnsi="Arial" w:cs="Arial"/>
            <w:color w:val="0000FF"/>
            <w:sz w:val="20"/>
            <w:szCs w:val="20"/>
          </w:rPr>
          <w:t>пунктами 27</w:t>
        </w:r>
      </w:hyperlink>
      <w:r>
        <w:rPr>
          <w:rFonts w:ascii="Arial" w:hAnsi="Arial" w:cs="Arial"/>
          <w:sz w:val="20"/>
          <w:szCs w:val="20"/>
        </w:rPr>
        <w:t xml:space="preserve"> и </w:t>
      </w:r>
      <w:hyperlink w:anchor="Par2861" w:history="1">
        <w:r>
          <w:rPr>
            <w:rFonts w:ascii="Arial" w:hAnsi="Arial" w:cs="Arial"/>
            <w:color w:val="0000FF"/>
            <w:sz w:val="20"/>
            <w:szCs w:val="20"/>
          </w:rPr>
          <w:t>31</w:t>
        </w:r>
      </w:hyperlink>
      <w:r>
        <w:rPr>
          <w:rFonts w:ascii="Arial" w:hAnsi="Arial" w:cs="Arial"/>
          <w:sz w:val="20"/>
          <w:szCs w:val="20"/>
        </w:rPr>
        <w:t xml:space="preserve"> настоящих Правил, письменно уведомляет об этом банк и не производит перечисление банку средств, предоставляемых семьям края, исключенным из числа участников основного мероприятия "Обеспечение жильем молодых семей", в качестве социальной выплаты.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По соглашению сторон договор банковского счета может быть продлен в следующих случаях: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истечения срока действия договора банковского счета банк принял документы, указанные в </w:t>
      </w:r>
      <w:hyperlink w:anchor="Par2869" w:history="1">
        <w:r>
          <w:rPr>
            <w:rFonts w:ascii="Arial" w:hAnsi="Arial" w:cs="Arial"/>
            <w:color w:val="0000FF"/>
            <w:sz w:val="20"/>
            <w:szCs w:val="20"/>
          </w:rPr>
          <w:t>пунктах 34</w:t>
        </w:r>
      </w:hyperlink>
      <w:r>
        <w:rPr>
          <w:rFonts w:ascii="Arial" w:hAnsi="Arial" w:cs="Arial"/>
          <w:sz w:val="20"/>
          <w:szCs w:val="20"/>
        </w:rPr>
        <w:t xml:space="preserve"> - </w:t>
      </w:r>
      <w:hyperlink w:anchor="Par2894" w:history="1">
        <w:r>
          <w:rPr>
            <w:rFonts w:ascii="Arial" w:hAnsi="Arial" w:cs="Arial"/>
            <w:color w:val="0000FF"/>
            <w:sz w:val="20"/>
            <w:szCs w:val="20"/>
          </w:rPr>
          <w:t>38</w:t>
        </w:r>
      </w:hyperlink>
      <w:r>
        <w:rPr>
          <w:rFonts w:ascii="Arial" w:hAnsi="Arial" w:cs="Arial"/>
          <w:sz w:val="20"/>
          <w:szCs w:val="20"/>
        </w:rPr>
        <w:t xml:space="preserve"> и </w:t>
      </w:r>
      <w:hyperlink w:anchor="Par2904" w:history="1">
        <w:r>
          <w:rPr>
            <w:rFonts w:ascii="Arial" w:hAnsi="Arial" w:cs="Arial"/>
            <w:color w:val="0000FF"/>
            <w:sz w:val="20"/>
            <w:szCs w:val="20"/>
          </w:rPr>
          <w:t>40</w:t>
        </w:r>
      </w:hyperlink>
      <w:r>
        <w:rPr>
          <w:rFonts w:ascii="Arial" w:hAnsi="Arial" w:cs="Arial"/>
          <w:sz w:val="20"/>
          <w:szCs w:val="20"/>
        </w:rPr>
        <w:t xml:space="preserve"> настоящих Правил, но оплата не произведена;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w:t>
      </w:r>
      <w:r>
        <w:rPr>
          <w:rFonts w:ascii="Arial" w:hAnsi="Arial" w:cs="Arial"/>
          <w:sz w:val="20"/>
          <w:szCs w:val="20"/>
        </w:rPr>
        <w:lastRenderedPageBreak/>
        <w:t xml:space="preserve">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ar2904" w:history="1">
        <w:r>
          <w:rPr>
            <w:rFonts w:ascii="Arial" w:hAnsi="Arial" w:cs="Arial"/>
            <w:color w:val="0000FF"/>
            <w:sz w:val="20"/>
            <w:szCs w:val="20"/>
          </w:rPr>
          <w:t>пунктом 40</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Социальная выплата считается предоставленной семье края, исключенной из числа участников основного мероприятия "Обеспечение жильем молодых семей",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ar2767"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ar2852" w:history="1">
        <w:r>
          <w:rPr>
            <w:rFonts w:ascii="Arial" w:hAnsi="Arial" w:cs="Arial"/>
            <w:color w:val="0000FF"/>
            <w:sz w:val="20"/>
            <w:szCs w:val="20"/>
          </w:rPr>
          <w:t>пунктом 27</w:t>
        </w:r>
      </w:hyperlink>
      <w:r>
        <w:rPr>
          <w:rFonts w:ascii="Arial" w:hAnsi="Arial" w:cs="Arial"/>
          <w:sz w:val="20"/>
          <w:szCs w:val="20"/>
        </w:rPr>
        <w:t xml:space="preserve"> настоящих Правил, считаются недействительными.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семья края, исключенная из числа участников основного мероприятия "Обеспечение жильем молодых семей",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Контроль за целевым использованием семьей края, исключенной из числа участников основного мероприятия "Обеспечение жильем молодых семей",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1</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в 2019 году</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социальных выплат на приобретение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 семьям, исключенным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числа участников основного мероприятия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"Обеспечение жильем молодых семей"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коммунальными услугами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в связи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превышением одним из супругов либо</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родителем в неполной семье возраста 35 лет,</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 которых возраст каждого из супругов</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либо родителя в неполной семье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2018 году не превысил 39 лет, в рамках</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реализации подпрограммы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 государственной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4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2" w:name="Par2959"/>
      <w:bookmarkEnd w:id="152"/>
      <w:r>
        <w:rPr>
          <w:rFonts w:ascii="Courier New" w:eastAsiaTheme="minorHAnsi" w:hAnsi="Courier New" w:cs="Courier New"/>
          <w:color w:val="auto"/>
          <w:sz w:val="20"/>
          <w:szCs w:val="20"/>
        </w:rPr>
        <w:t xml:space="preserve">                                 ИЗВЕЩЕНИЕ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предоставлении   семье,   исключенной  из  числа  участников  основного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мероприятия  "Обеспечение  жильем  молодых семей" государственной </w:t>
      </w:r>
      <w:hyperlink r:id="rId343" w:history="1">
        <w:r>
          <w:rPr>
            <w:rFonts w:ascii="Courier New" w:eastAsiaTheme="minorHAnsi" w:hAnsi="Courier New" w:cs="Courier New"/>
            <w:color w:val="0000FF"/>
            <w:sz w:val="20"/>
            <w:szCs w:val="20"/>
          </w:rPr>
          <w:t>программы</w:t>
        </w:r>
      </w:hyperlink>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"Обеспечение   доступным  и  комфортным  жильем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коммунальными   услугами  граждан  Российской  Федерации"  </w:t>
      </w:r>
      <w:hyperlink w:anchor="Par3032"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в  связи  с</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превышением  одним  из супругов либо родителем в неполной семье возраста 35</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лет,  и в которых возраст одного из супругов либо родителя в неполной семье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2018  году не превысил 39 лет, проживающим на территории Ставропольского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социальных  выплат  на  приобретение (строительства) жилья, в рамках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реализации  подпрограммы  "Создание  условий  для  обеспечения  доступным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комфортным  жильем граждан в Ставропольском крае" государственной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"Развитие   градостроительства,   строительства  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архитектуры"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                                          N 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Извещением  удостоверяется,  что  семье края, исключенной из</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числа   участников   основного   мероприятия  "Обеспечение  жильем  молодых</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семей" </w:t>
      </w:r>
      <w:hyperlink w:anchor="Par3033"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в составе: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 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рамках   реализации  подпрограммы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доступным    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муниципальной программы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программы, мероприятия муниципальной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направленной на улучшение жилищных условий семей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исключенных из числа участников основного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указанных программ (подпрограмм) предоставляется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социальная   выплата  на   приобретение  (строительство)  жилья  в  размере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(___________________________________________)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за счет средств: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Ставропольского края _____________ (__________________)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______________ (_____________________________)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подлежит предъявлению в банк до "__" _______ 20__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года включительно.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действительно  по  "__"  ____________  20__  года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включительно.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 __________________ 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(подпись, дата)   (расшифровка подписи)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 органа местного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самоуправления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образования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Извещение получил(а): 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 члена семьи,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исключенной из числа участников основного мероприятия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 __________________ 20__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члена семьи края, исключенной            (дата получения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числа участников основного                настоящего Извещения)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"Обеспечение жильем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3" w:name="Par3032"/>
      <w:bookmarkEnd w:id="153"/>
      <w:r>
        <w:rPr>
          <w:rFonts w:ascii="Arial" w:hAnsi="Arial" w:cs="Arial"/>
          <w:sz w:val="20"/>
          <w:szCs w:val="20"/>
        </w:rPr>
        <w:t xml:space="preserve">&lt;*&gt; Утверждена </w:t>
      </w:r>
      <w:hyperlink r:id="rId3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декабря 2017 г. N 1710.</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4" w:name="Par3033"/>
      <w:bookmarkEnd w:id="154"/>
      <w:r>
        <w:rPr>
          <w:rFonts w:ascii="Arial" w:hAnsi="Arial" w:cs="Arial"/>
          <w:sz w:val="20"/>
          <w:szCs w:val="20"/>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345"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2</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в 2019 году</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социальных выплат на приобретение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 семьям, исключенным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числа участников основного мероприятия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"Обеспечение жильем молодых семей"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Российской Федерации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"Обеспечение доступным и комфортным жильем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коммунальными услугами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в связи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превышением одним из супругов либо</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родителем в неполной семье возраста 35 лет,</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 которых возраст каждого из супругов</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либо родителя в неполной семье в 2018 году</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превысил 39 лет, в рамках реализации</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подпрограммы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4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руководителя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органа местного самоуправления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члена семьи края, исключенной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числа участников основного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"Обеспечение жильем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w:t>
      </w:r>
      <w:hyperlink w:anchor="Par3167"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номер,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извещения о предоставлении</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социальной выплаты за счет средств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жилья)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5" w:name="Par3087"/>
      <w:bookmarkEnd w:id="155"/>
      <w:r>
        <w:rPr>
          <w:rFonts w:ascii="Courier New" w:eastAsiaTheme="minorHAnsi" w:hAnsi="Courier New" w:cs="Courier New"/>
          <w:color w:val="auto"/>
          <w:sz w:val="20"/>
          <w:szCs w:val="20"/>
        </w:rPr>
        <w:t xml:space="preserve">                         ЗАЯВЛЕНИЕ (ОБЯЗАТЕЛЬСТВО)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использовании социальной выплаты за счет средств бюджета Ставропольского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и   бюджета   муниципального  образования  Ставропольского  края  на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приобретение   (строительство)   жилья  в  рамках  реализации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"Создание  условий  для обеспечения доступным и комфортным жильем граждан 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Ставропольском   крае"   государственной   программы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"Развитие  градостроительства,  строительства  и  архитектуры" семьей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исключенной  из  числа участников основного мероприятия "Обеспечение жильем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молодых семей" </w:t>
      </w:r>
      <w:hyperlink w:anchor="Par3168"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в связи с превышением одним из супругов либо родителем</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неполной  семье возраста 35 лет, и в которых возраст каждого из супругов</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либо родителя в неполной семье в 2018 году не превысил 39 лет</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Семья  края,  исключенная  из  числа  участников  основного мероприятия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жильем молодых семей", в составе: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 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супруга: 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дети: 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рамках   реализации  подпрограммы  "Создание  условий  для  обеспечения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доступным    и   комфортным   жильем   граждан   в   Ставропольском   крае"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строительства и архитектуры" и 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муниципальной программы (подпрограммы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программы, мероприятия муниципальной программы),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направленной на улучшение жилищных условий семей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исключенных из числа участников основного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обязуется   использовать   социальную   выплату  за  счет  средств  бюджета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Ставропольского края в размере ___________ (_______________________) рублей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цифрами и прописью)</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указанных программ (подпрограмм) на приобретение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жилья на территории Ставропольского края.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___________________________________________________________________.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  членов  семьи  края, исключенной из числа участников основного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мероприятия "Обеспечение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_____________ 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семьи края, исключенной из числа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участников основного мероприятия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_____________ 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семьи края, исключенной из числа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участников основного мероприятия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 _____________ 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(подпись)      (указывается дата)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семьи края, исключенной из числа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участников основного мероприятия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жильем молодых семей")</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документы  приняты и проверены "__"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20__ г.</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 __________ _______________________________</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принявшего     (подпись)    (расшифровка подписи лица,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проверившего документы)               принявшего  заявление</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проверившего документы)</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6" w:name="Par3167"/>
      <w:bookmarkEnd w:id="156"/>
      <w:r>
        <w:rPr>
          <w:rFonts w:ascii="Arial" w:hAnsi="Arial" w:cs="Arial"/>
          <w:sz w:val="20"/>
          <w:szCs w:val="20"/>
        </w:rP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347"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57" w:name="Par3168"/>
      <w:bookmarkEnd w:id="157"/>
      <w:r>
        <w:rPr>
          <w:rFonts w:ascii="Arial" w:hAnsi="Arial" w:cs="Arial"/>
          <w:sz w:val="20"/>
          <w:szCs w:val="20"/>
        </w:rPr>
        <w:t xml:space="preserve">&lt;**&gt; Утверждена </w:t>
      </w:r>
      <w:hyperlink r:id="rId3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декабря 2017 г. N 1710.</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7</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 условий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обеспечения доступным и комфортным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жильем граждан в Ставропольском крае"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8" w:name="Par3182"/>
      <w:bookmarkEnd w:id="158"/>
      <w:r>
        <w:rPr>
          <w:rFonts w:ascii="Arial" w:eastAsiaTheme="minorHAnsi" w:hAnsi="Arial" w:cs="Arial"/>
          <w:b/>
          <w:bCs/>
          <w:color w:val="auto"/>
          <w:sz w:val="20"/>
          <w:szCs w:val="20"/>
        </w:rPr>
        <w:lastRenderedPageBreak/>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СУБСИДИЙ БЮДЖЕТАМ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ОБРАЗОВАНИЙ СТАВРОПОЛЬСКОГО КРАЯ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ОБЕСПЕЧЕНИЕ МЕРОПРИЯТИЙ ПО ПЕРЕСЕЛЕНИЮ ГРАЖДАН</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АВАРИЙНОГО ЖИЛИЩНОГО ФОНДА В СТАВРОПОЛЬСКОМ КРАЕ</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34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350" w:history="1">
              <w:r>
                <w:rPr>
                  <w:rFonts w:ascii="Arial" w:hAnsi="Arial" w:cs="Arial"/>
                  <w:color w:val="0000FF"/>
                  <w:sz w:val="20"/>
                  <w:szCs w:val="20"/>
                </w:rPr>
                <w:t>N 566-п</w:t>
              </w:r>
            </w:hyperlink>
            <w:r>
              <w:rPr>
                <w:rFonts w:ascii="Arial" w:hAnsi="Arial" w:cs="Arial"/>
                <w:color w:val="392C69"/>
                <w:sz w:val="20"/>
                <w:szCs w:val="20"/>
              </w:rPr>
              <w:t xml:space="preserve">, от 31.03.2020 </w:t>
            </w:r>
            <w:hyperlink r:id="rId351"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159" w:name="Par3193"/>
      <w:bookmarkEnd w:id="159"/>
      <w:r>
        <w:rPr>
          <w:rFonts w:ascii="Arial" w:hAnsi="Arial" w:cs="Arial"/>
          <w:sz w:val="20"/>
          <w:szCs w:val="20"/>
        </w:rPr>
        <w:t>1. Настоящие Правила определяют методику расчета, условия и порядок распределения и предоставления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(далее - мероприятия по переселению) за счет средств государственной корпорации - Фонда содействия реформированию жилищно-коммунального хозяйства (далее - Фонд) и за счет средств бюджета Ставропольского края (далее соответственно - краевой бюджет, субсидия на обеспечение мероприятий по переселению), а также субсидий бюджетам муниципальных образований Ставропольского края на обеспечение мероприятий по предоставлению дополнительной площади жилья при переселении граждан из аварийного жилищного фонда в Ставропольском крае за счет средств краевого бюджета (далее - субсидия на обеспечение мероприятий по предоставлению дополнительной площади жилья за счет средств краевого бюджета) в рамках реализации регионального проекта "Обеспечение устойчивого сокращения непригодного для проживания жилищного фонда в Ставропольском крае" (далее - региональный проект).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Получателями субсидий, указанных в </w:t>
      </w:r>
      <w:hyperlink w:anchor="Par3193" w:history="1">
        <w:r>
          <w:rPr>
            <w:rFonts w:ascii="Arial" w:hAnsi="Arial" w:cs="Arial"/>
            <w:color w:val="0000FF"/>
            <w:sz w:val="20"/>
            <w:szCs w:val="20"/>
          </w:rPr>
          <w:t>пункте 1</w:t>
        </w:r>
      </w:hyperlink>
      <w:r>
        <w:rPr>
          <w:rFonts w:ascii="Arial" w:hAnsi="Arial" w:cs="Arial"/>
          <w:sz w:val="20"/>
          <w:szCs w:val="20"/>
        </w:rPr>
        <w:t xml:space="preserve"> настоящих Правил (далее - субсидии), являются муниципальные образования Ставропольского края - участники краевой адресной </w:t>
      </w:r>
      <w:hyperlink r:id="rId352" w:history="1">
        <w:r>
          <w:rPr>
            <w:rFonts w:ascii="Arial" w:hAnsi="Arial" w:cs="Arial"/>
            <w:color w:val="0000FF"/>
            <w:sz w:val="20"/>
            <w:szCs w:val="20"/>
          </w:rPr>
          <w:t>программы</w:t>
        </w:r>
      </w:hyperlink>
      <w:r>
        <w:rPr>
          <w:rFonts w:ascii="Arial" w:hAnsi="Arial" w:cs="Arial"/>
          <w:sz w:val="20"/>
          <w:szCs w:val="20"/>
        </w:rPr>
        <w:t xml:space="preserve"> "Переселение граждан из аварийного жилищного фонда в Ставропольском крае в 2019 - 2025 годах", утвержденной постановлением Правительства Ставропольского края от 01 апреля 2019 г. N 126-п (далее соответственно - муниципальное образование края, краевая адресная 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0" w:name="Par3195"/>
      <w:bookmarkEnd w:id="160"/>
      <w:r>
        <w:rPr>
          <w:rFonts w:ascii="Arial" w:hAnsi="Arial" w:cs="Arial"/>
          <w:sz w:val="20"/>
          <w:szCs w:val="20"/>
        </w:rPr>
        <w:t>3. Субсидии предоставляются бюджетам муниципальных образований края при выполнении в совокупности ими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размеры планируемых к предоставлению из краевого бюджета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утвержденной в установленном порядке муниципальной программы, предусматривающей мероприятия по переселению (далее - муниципальная 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с министерством строительства и архитектуры Ставропольского края соглашения о предоставлении субсидий в соответствии с положениями, предусмотренными </w:t>
      </w:r>
      <w:hyperlink w:anchor="Par3260" w:history="1">
        <w:r>
          <w:rPr>
            <w:rFonts w:ascii="Arial" w:hAnsi="Arial" w:cs="Arial"/>
            <w:color w:val="0000FF"/>
            <w:sz w:val="20"/>
            <w:szCs w:val="20"/>
          </w:rPr>
          <w:t>пунктами 13</w:t>
        </w:r>
      </w:hyperlink>
      <w:r>
        <w:rPr>
          <w:rFonts w:ascii="Arial" w:hAnsi="Arial" w:cs="Arial"/>
          <w:sz w:val="20"/>
          <w:szCs w:val="20"/>
        </w:rPr>
        <w:t xml:space="preserve"> и </w:t>
      </w:r>
      <w:hyperlink w:anchor="Par3266" w:history="1">
        <w:r>
          <w:rPr>
            <w:rFonts w:ascii="Arial" w:hAnsi="Arial" w:cs="Arial"/>
            <w:color w:val="0000FF"/>
            <w:sz w:val="20"/>
            <w:szCs w:val="20"/>
          </w:rPr>
          <w:t>14</w:t>
        </w:r>
      </w:hyperlink>
      <w:r>
        <w:rPr>
          <w:rFonts w:ascii="Arial" w:hAnsi="Arial" w:cs="Arial"/>
          <w:sz w:val="20"/>
          <w:szCs w:val="20"/>
        </w:rPr>
        <w:t xml:space="preserve"> настоящих Правил (далее соответственно - минстрой края, соглашение).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ar3193"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соответствующий финансовый год и плановый период, и утвержденных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1" w:name="Par3200"/>
      <w:bookmarkEnd w:id="161"/>
      <w:r>
        <w:rPr>
          <w:rFonts w:ascii="Arial" w:hAnsi="Arial" w:cs="Arial"/>
          <w:sz w:val="20"/>
          <w:szCs w:val="20"/>
        </w:rPr>
        <w:t>5. Для получения субсидий орган местного самоуправления муниципального образования края представляет в минстрой края в устанавливаемый им срок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заявка на получение субсидий по форме, устанавливаемой минстроем края, с указанием площади аварийного жилищного фонда, подлежащего расселению до 01 сентября 2025 года в соответствии с Перечнем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w:t>
      </w:r>
      <w:r>
        <w:rPr>
          <w:rFonts w:ascii="Arial" w:hAnsi="Arial" w:cs="Arial"/>
          <w:sz w:val="20"/>
          <w:szCs w:val="20"/>
        </w:rPr>
        <w:lastRenderedPageBreak/>
        <w:t>эксплуатации, предусмотренным краевой адресной программой, и дополнительной площади жилья в размере, определяемом в соответствии с краевой адресной программой, а также объемов финансовых средств, необходимых на обеспечение мероприятий по переселению;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муниципальной программы,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(соответствующий финансовый год и плановый период), подтверждающая наличие в бюджете муниципального образования края средств для финансового обеспечения расходного обязательства муниципального образования края, софинансирование которого осуществляется из краевого бюджета, заверенная финансовым органом соответствующего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Несоблюдение условий, установленных </w:t>
      </w:r>
      <w:hyperlink w:anchor="Par3195" w:history="1">
        <w:r>
          <w:rPr>
            <w:rFonts w:ascii="Arial" w:hAnsi="Arial" w:cs="Arial"/>
            <w:color w:val="0000FF"/>
            <w:sz w:val="20"/>
            <w:szCs w:val="20"/>
          </w:rPr>
          <w:t>пунктом 3</w:t>
        </w:r>
      </w:hyperlink>
      <w:r>
        <w:rPr>
          <w:rFonts w:ascii="Arial" w:hAnsi="Arial" w:cs="Arial"/>
          <w:sz w:val="20"/>
          <w:szCs w:val="20"/>
        </w:rPr>
        <w:t xml:space="preserve"> настоящих Правил, а также непредставление органом местного самоуправления муниципального образования края документов, указанных в </w:t>
      </w:r>
      <w:hyperlink w:anchor="Par3200" w:history="1">
        <w:r>
          <w:rPr>
            <w:rFonts w:ascii="Arial" w:hAnsi="Arial" w:cs="Arial"/>
            <w:color w:val="0000FF"/>
            <w:sz w:val="20"/>
            <w:szCs w:val="20"/>
          </w:rPr>
          <w:t>пункте 5</w:t>
        </w:r>
      </w:hyperlink>
      <w:r>
        <w:rPr>
          <w:rFonts w:ascii="Arial" w:hAnsi="Arial" w:cs="Arial"/>
          <w:sz w:val="20"/>
          <w:szCs w:val="20"/>
        </w:rPr>
        <w:t xml:space="preserve"> настоящих Правил, являются основаниями для отказа минстроем края муниципальному образованию края в предоставлении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Расчет размера субсидии на обеспечение мероприятий по переселению, предоставляемой бюджету i-го муниципального образования края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osi</w:t>
      </w:r>
      <w:r>
        <w:rPr>
          <w:rFonts w:ascii="Arial" w:hAnsi="Arial" w:cs="Arial"/>
          <w:sz w:val="20"/>
          <w:szCs w:val="20"/>
        </w:rPr>
        <w:t xml:space="preserve"> = R</w:t>
      </w:r>
      <w:r>
        <w:rPr>
          <w:rFonts w:ascii="Arial" w:hAnsi="Arial" w:cs="Arial"/>
          <w:sz w:val="20"/>
          <w:szCs w:val="20"/>
          <w:vertAlign w:val="subscript"/>
        </w:rPr>
        <w:t>fsi</w:t>
      </w:r>
      <w:r>
        <w:rPr>
          <w:rFonts w:ascii="Arial" w:hAnsi="Arial" w:cs="Arial"/>
          <w:sz w:val="20"/>
          <w:szCs w:val="20"/>
        </w:rPr>
        <w:t xml:space="preserve"> + R</w:t>
      </w:r>
      <w:r>
        <w:rPr>
          <w:rFonts w:ascii="Arial" w:hAnsi="Arial" w:cs="Arial"/>
          <w:sz w:val="20"/>
          <w:szCs w:val="20"/>
          <w:vertAlign w:val="subscript"/>
        </w:rPr>
        <w:t>ksi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osi</w:t>
      </w:r>
      <w:r>
        <w:rPr>
          <w:rFonts w:ascii="Arial" w:hAnsi="Arial" w:cs="Arial"/>
          <w:sz w:val="20"/>
          <w:szCs w:val="20"/>
        </w:rPr>
        <w:t xml:space="preserve"> - размер субсидии на обеспечение мероприятий по переселению, предоставляемой бюджету i-го муниципального образования края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fsi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fsi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C x Y,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fsi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средняя рыночная стоимость одного квадратного метра общей площади жилого помещения по Ставропольскому краю, устанавливаемая в соответствии с приказом Министерства строительства и жилищно-коммунального хозяйства Российской Федерации на I квартал текущего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(строительства) жилых помещений за счет средств федерального бюджета (далее - стоимость одного квадратного метра общей площади жилого помещения);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Y - предельный </w:t>
      </w:r>
      <w:hyperlink r:id="rId353" w:history="1">
        <w:r>
          <w:rPr>
            <w:rFonts w:ascii="Arial" w:hAnsi="Arial" w:cs="Arial"/>
            <w:color w:val="0000FF"/>
            <w:sz w:val="20"/>
            <w:szCs w:val="20"/>
          </w:rPr>
          <w:t>уровень</w:t>
        </w:r>
      </w:hyperlink>
      <w:r>
        <w:rPr>
          <w:rFonts w:ascii="Arial" w:hAnsi="Arial" w:cs="Arial"/>
          <w:sz w:val="20"/>
          <w:szCs w:val="20"/>
        </w:rPr>
        <w:t xml:space="preserve"> софинансирования расходного обязательства субъекта Российской Федерации из федерального бюджета по субъектам Российской Федерации на 2020 - 2024 годы в отношении субсидий, предоставляемых в целях софинансирования расходных обязательств субъектов Российской Федерации, 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 определенного Указом Президента Российской Федерации от 7 мая 2018 г. N 204 "О национальных целях и стратегических задачах развития </w:t>
      </w:r>
      <w:r>
        <w:rPr>
          <w:rFonts w:ascii="Arial" w:hAnsi="Arial" w:cs="Arial"/>
          <w:sz w:val="20"/>
          <w:szCs w:val="20"/>
        </w:rPr>
        <w:lastRenderedPageBreak/>
        <w:t>Российской Федерации на период до 2024 года", утвержденный распоряжением Правительства Российской Федерации от 18 октября 2019 г. N 2468-р.</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C x 0,999) - R</w:t>
      </w:r>
      <w:r>
        <w:rPr>
          <w:rFonts w:ascii="Arial" w:hAnsi="Arial" w:cs="Arial"/>
          <w:sz w:val="20"/>
          <w:szCs w:val="20"/>
          <w:vertAlign w:val="subscript"/>
        </w:rPr>
        <w:t>fsi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стоимость одного квадратного метра общей площади жилого помещения;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0,999 - уровень софинансирования расходов i-го муниципального образования края на обеспечение мероприятий по переселению за счет средств Фонда и краевого бюджета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fsi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Расчет размера средств бюджета i-го муниципального образования края на обеспечение мероприятий по переселению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msi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xml:space="preserve"> x C - R</w:t>
      </w:r>
      <w:r>
        <w:rPr>
          <w:rFonts w:ascii="Arial" w:hAnsi="Arial" w:cs="Arial"/>
          <w:sz w:val="20"/>
          <w:szCs w:val="20"/>
          <w:vertAlign w:val="subscript"/>
        </w:rPr>
        <w:t>fsi</w:t>
      </w:r>
      <w:r>
        <w:rPr>
          <w:rFonts w:ascii="Arial" w:hAnsi="Arial" w:cs="Arial"/>
          <w:sz w:val="20"/>
          <w:szCs w:val="20"/>
        </w:rPr>
        <w:t xml:space="preserve"> - R</w:t>
      </w:r>
      <w:r>
        <w:rPr>
          <w:rFonts w:ascii="Arial" w:hAnsi="Arial" w:cs="Arial"/>
          <w:sz w:val="20"/>
          <w:szCs w:val="20"/>
          <w:vertAlign w:val="subscript"/>
        </w:rPr>
        <w:t>ksi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msi</w:t>
      </w:r>
      <w:r>
        <w:rPr>
          <w:rFonts w:ascii="Arial" w:hAnsi="Arial" w:cs="Arial"/>
          <w:sz w:val="20"/>
          <w:szCs w:val="20"/>
        </w:rPr>
        <w:t xml:space="preserve"> - размер средств бюджета i-го муниципального образования края на обеспечение мероприятий по переселению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стоимость одного квадратного метра общей площади жилого помещения;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fsi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w:t>
      </w:r>
      <w:r>
        <w:rPr>
          <w:rFonts w:ascii="Arial" w:hAnsi="Arial" w:cs="Arial"/>
          <w:sz w:val="20"/>
          <w:szCs w:val="20"/>
        </w:rP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Расчет размера субсидии на обеспечение мероприятий по предоставлению дополнительной площади жилья за счет средств краевого бюджета, предоставляемой бюджету i-го муниципального образования края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ksid</w:t>
      </w:r>
      <w:r>
        <w:rPr>
          <w:rFonts w:ascii="Arial" w:hAnsi="Arial" w:cs="Arial"/>
          <w:sz w:val="20"/>
          <w:szCs w:val="20"/>
        </w:rPr>
        <w:t xml:space="preserve"> = S</w:t>
      </w:r>
      <w:r>
        <w:rPr>
          <w:rFonts w:ascii="Arial" w:hAnsi="Arial" w:cs="Arial"/>
          <w:sz w:val="20"/>
          <w:szCs w:val="20"/>
          <w:vertAlign w:val="subscript"/>
        </w:rPr>
        <w:t>id</w:t>
      </w:r>
      <w:r>
        <w:rPr>
          <w:rFonts w:ascii="Arial" w:hAnsi="Arial" w:cs="Arial"/>
          <w:sz w:val="20"/>
          <w:szCs w:val="20"/>
        </w:rPr>
        <w:t xml:space="preserve"> x C x 0,99,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ksid</w:t>
      </w:r>
      <w:r>
        <w:rPr>
          <w:rFonts w:ascii="Arial" w:hAnsi="Arial" w:cs="Arial"/>
          <w:sz w:val="20"/>
          <w:szCs w:val="20"/>
        </w:rPr>
        <w:t xml:space="preserve"> - размер субсидии на обеспечение мероприятий по предоставлению дополнительной площади жилья за счет средств краевого бюджета, предоставляемой бюджету i-го муниципального образования края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id</w:t>
      </w:r>
      <w:r>
        <w:rPr>
          <w:rFonts w:ascii="Arial" w:hAnsi="Arial" w:cs="Arial"/>
          <w:sz w:val="20"/>
          <w:szCs w:val="20"/>
        </w:rPr>
        <w:t xml:space="preserve"> - дополнительная площадь жилого помещения, указываемая в заявке на получение субсидий,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C - стоимость одного квадратного метра общей площади жилого помещения;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0,99 - уровень софинансирования расходов i-го муниципального образования края на обеспечение мероприятий по предоставлению дополнительной площади жилья за счет средств краевого бюджета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Расчет размера средств бюджета i-го муниципального образования края на обеспечение мероприятий по предоставлению дополнительной площади жилья в соответствующем финансовом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msid</w:t>
      </w:r>
      <w:r>
        <w:rPr>
          <w:rFonts w:ascii="Arial" w:hAnsi="Arial" w:cs="Arial"/>
          <w:sz w:val="20"/>
          <w:szCs w:val="20"/>
        </w:rPr>
        <w:t xml:space="preserve"> = S</w:t>
      </w:r>
      <w:r>
        <w:rPr>
          <w:rFonts w:ascii="Arial" w:hAnsi="Arial" w:cs="Arial"/>
          <w:sz w:val="20"/>
          <w:szCs w:val="20"/>
          <w:vertAlign w:val="subscript"/>
        </w:rPr>
        <w:t>id</w:t>
      </w:r>
      <w:r>
        <w:rPr>
          <w:rFonts w:ascii="Arial" w:hAnsi="Arial" w:cs="Arial"/>
          <w:sz w:val="20"/>
          <w:szCs w:val="20"/>
        </w:rPr>
        <w:t xml:space="preserve"> x C x 0,01,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msid</w:t>
      </w:r>
      <w:r>
        <w:rPr>
          <w:rFonts w:ascii="Arial" w:hAnsi="Arial" w:cs="Arial"/>
          <w:sz w:val="20"/>
          <w:szCs w:val="20"/>
        </w:rPr>
        <w:t xml:space="preserve"> - размер средств бюджета i-го муниципального образования края на обеспечение мероприятий по предоставлению дополнительной площади жилья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id</w:t>
      </w:r>
      <w:r>
        <w:rPr>
          <w:rFonts w:ascii="Arial" w:hAnsi="Arial" w:cs="Arial"/>
          <w:sz w:val="20"/>
          <w:szCs w:val="20"/>
        </w:rPr>
        <w:t xml:space="preserve"> - дополнительная площадь жилого помещения, указываемая в заявке на получение субсидий,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стоимость одного квадратного метра общей площади жилого помещения;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0,01 - уровень финансирования расходов i-го муниципального образования края на обеспечение мероприятий по предоставлению дополнительной площади жилья для i-го муниципального образования края за счет средств i-го муниципального образования края в соответствующем финансовом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Распределение субсидий в разрезе муниципальных образований края осуществляется законом Ставропольского края о краевом бюджете на текущий финансовый год и плановый период.</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в распределение субсидий могут быть внесены правовыми актами Правительства Ставропольского края без внесения изменений в закон Ставропольского края о краевом бюджете на текущий финансовый год и плановый период в случаях, установленных </w:t>
      </w:r>
      <w:hyperlink r:id="rId356"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межбюджетных отношениях в Ставропольском крае".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2" w:name="Par3259"/>
      <w:bookmarkEnd w:id="162"/>
      <w:r>
        <w:rPr>
          <w:rFonts w:ascii="Arial" w:hAnsi="Arial" w:cs="Arial"/>
          <w:sz w:val="20"/>
          <w:szCs w:val="20"/>
        </w:rPr>
        <w:t>12. В течение 5 рабочих дней со дня получения от минстроя края уведомления о предоставлении субсидий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соответствующий финансовый год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планируемых к предоставлению из краевого бюджета субсидий,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3" w:name="Par3260"/>
      <w:bookmarkEnd w:id="163"/>
      <w:r>
        <w:rPr>
          <w:rFonts w:ascii="Arial" w:hAnsi="Arial" w:cs="Arial"/>
          <w:sz w:val="20"/>
          <w:szCs w:val="20"/>
        </w:rPr>
        <w:t>13. Субсидии предоставляются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до 01 февраля текущего финансового года.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типовой формой соглашения, утверждаемой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заключения соглашения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заключение соглашения осуществляется на бумажном носителе.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4" w:name="Par3266"/>
      <w:bookmarkEnd w:id="164"/>
      <w:r>
        <w:rPr>
          <w:rFonts w:ascii="Arial" w:hAnsi="Arial" w:cs="Arial"/>
          <w:sz w:val="20"/>
          <w:szCs w:val="20"/>
        </w:rPr>
        <w:lastRenderedPageBreak/>
        <w:t xml:space="preserve">14. Соглашение должно соответствовать положениям, предусмотренным </w:t>
      </w:r>
      <w:hyperlink r:id="rId360" w:history="1">
        <w:r>
          <w:rPr>
            <w:rFonts w:ascii="Arial" w:hAnsi="Arial" w:cs="Arial"/>
            <w:color w:val="0000FF"/>
            <w:sz w:val="20"/>
            <w:szCs w:val="20"/>
          </w:rPr>
          <w:t>пунктом 12</w:t>
        </w:r>
      </w:hyperlink>
      <w:r>
        <w:rPr>
          <w:rFonts w:ascii="Arial" w:hAnsi="Arial" w:cs="Arial"/>
          <w:sz w:val="20"/>
          <w:szCs w:val="20"/>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Минстрой края вправе включить в соглашение дополнительные условия, которые регулируют особенности порядка распределения и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непредставления органом местного самоуправления муниципального образования края выписки в срок, указанный в </w:t>
      </w:r>
      <w:hyperlink w:anchor="Par3259" w:history="1">
        <w:r>
          <w:rPr>
            <w:rFonts w:ascii="Arial" w:hAnsi="Arial" w:cs="Arial"/>
            <w:color w:val="0000FF"/>
            <w:sz w:val="20"/>
            <w:szCs w:val="20"/>
          </w:rPr>
          <w:t>пункте 12</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отношении субсидий, предоставляемых на софинансирование расходных обязательств муниципальных образований края в рамках реализации регионального проекта, в случае изменения размера субсидий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регионального проекта.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Перечисление субсидий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субсидий в бюджет муниципального образования края осуществляется на основании заявки муниципального образования края о перечислении субсидий, представляемой в минстрой края по форме и в срок,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5" w:name="Par3273"/>
      <w:bookmarkEnd w:id="165"/>
      <w:r>
        <w:rPr>
          <w:rFonts w:ascii="Arial" w:hAnsi="Arial" w:cs="Arial"/>
          <w:sz w:val="20"/>
          <w:szCs w:val="20"/>
        </w:rPr>
        <w:t>19. Отчет об использовании субсидий,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ежеквартально (нарастающим итогом с начала года), в срок не позднее 5-го числа месяца, следующего за отчетным кварталом, за исключением отчета за IV квартал текущего года, который представляется в срок до 20 января года, следующего за отчетным.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достижении значений результатов использования субсидий,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с 16 декабря 2019 года. - </w:t>
      </w:r>
      <w:hyperlink r:id="rId3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66" w:name="Par3277"/>
      <w:bookmarkEnd w:id="166"/>
      <w:r>
        <w:rPr>
          <w:rFonts w:ascii="Arial" w:hAnsi="Arial" w:cs="Arial"/>
          <w:sz w:val="20"/>
          <w:szCs w:val="20"/>
        </w:rPr>
        <w:t xml:space="preserve">21. В случае если муниципальным образованием края по состоянию на 31 декабря года предоставления субсидий не достигнуты установленные соглашением значения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субсидий, определяется в соответствии с </w:t>
      </w:r>
      <w:hyperlink r:id="rId364" w:history="1">
        <w:r>
          <w:rPr>
            <w:rFonts w:ascii="Arial" w:hAnsi="Arial" w:cs="Arial"/>
            <w:color w:val="0000FF"/>
            <w:sz w:val="20"/>
            <w:szCs w:val="20"/>
          </w:rPr>
          <w:t>пунктом 17</w:t>
        </w:r>
      </w:hyperlink>
      <w:r>
        <w:rPr>
          <w:rFonts w:ascii="Arial" w:hAnsi="Arial" w:cs="Arial"/>
          <w:sz w:val="20"/>
          <w:szCs w:val="20"/>
        </w:rPr>
        <w:t xml:space="preserve"> Порядка предоставления субсидий.</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167" w:name="Par3279"/>
      <w:bookmarkEnd w:id="167"/>
      <w:r>
        <w:rPr>
          <w:rFonts w:ascii="Courier New" w:eastAsiaTheme="minorHAnsi" w:hAnsi="Courier New" w:cs="Courier New"/>
          <w:color w:val="auto"/>
          <w:sz w:val="20"/>
          <w:szCs w:val="20"/>
        </w:rPr>
        <w:t xml:space="preserve">    22.  Средства  субсидий  подлежат  возврату  из  бюджета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края  в доход краевого бюджета по итогам отчетного финансового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в случаях и размерах, установленных </w:t>
      </w:r>
      <w:hyperlink r:id="rId366"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предоставления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В случае если средства, указанные в </w:t>
      </w:r>
      <w:hyperlink w:anchor="Par3277" w:history="1">
        <w:r>
          <w:rPr>
            <w:rFonts w:ascii="Arial" w:hAnsi="Arial" w:cs="Arial"/>
            <w:color w:val="0000FF"/>
            <w:sz w:val="20"/>
            <w:szCs w:val="20"/>
          </w:rPr>
          <w:t>пунктах 21</w:t>
        </w:r>
      </w:hyperlink>
      <w:r>
        <w:rPr>
          <w:rFonts w:ascii="Arial" w:hAnsi="Arial" w:cs="Arial"/>
          <w:sz w:val="20"/>
          <w:szCs w:val="20"/>
        </w:rPr>
        <w:t xml:space="preserve"> и </w:t>
      </w:r>
      <w:hyperlink w:anchor="Par3279" w:history="1">
        <w:r>
          <w:rPr>
            <w:rFonts w:ascii="Arial" w:hAnsi="Arial" w:cs="Arial"/>
            <w:color w:val="0000FF"/>
            <w:sz w:val="20"/>
            <w:szCs w:val="20"/>
          </w:rPr>
          <w:t>22</w:t>
        </w:r>
      </w:hyperlink>
      <w:r>
        <w:rPr>
          <w:rFonts w:ascii="Arial" w:hAnsi="Arial" w:cs="Arial"/>
          <w:sz w:val="20"/>
          <w:szCs w:val="20"/>
        </w:rP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Основанием для освобождения муниципального образования края от применения мер ответственности, установленных </w:t>
      </w:r>
      <w:hyperlink w:anchor="Par3277" w:history="1">
        <w:r>
          <w:rPr>
            <w:rFonts w:ascii="Arial" w:hAnsi="Arial" w:cs="Arial"/>
            <w:color w:val="0000FF"/>
            <w:sz w:val="20"/>
            <w:szCs w:val="20"/>
          </w:rPr>
          <w:t>пунктами 21</w:t>
        </w:r>
      </w:hyperlink>
      <w:r>
        <w:rPr>
          <w:rFonts w:ascii="Arial" w:hAnsi="Arial" w:cs="Arial"/>
          <w:sz w:val="20"/>
          <w:szCs w:val="20"/>
        </w:rPr>
        <w:t xml:space="preserve"> и </w:t>
      </w:r>
      <w:hyperlink w:anchor="Par3279" w:history="1">
        <w:r>
          <w:rPr>
            <w:rFonts w:ascii="Arial" w:hAnsi="Arial" w:cs="Arial"/>
            <w:color w:val="0000FF"/>
            <w:sz w:val="20"/>
            <w:szCs w:val="20"/>
          </w:rPr>
          <w:t>22</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367" w:history="1">
        <w:r>
          <w:rPr>
            <w:rFonts w:ascii="Arial" w:hAnsi="Arial" w:cs="Arial"/>
            <w:color w:val="0000FF"/>
            <w:sz w:val="20"/>
            <w:szCs w:val="20"/>
          </w:rPr>
          <w:t>пунктом 19</w:t>
        </w:r>
      </w:hyperlink>
      <w:r>
        <w:rPr>
          <w:rFonts w:ascii="Arial" w:hAnsi="Arial" w:cs="Arial"/>
          <w:sz w:val="20"/>
          <w:szCs w:val="20"/>
        </w:rPr>
        <w:t xml:space="preserve"> Порядка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Результативность использования субсидий муниципальным образованием края оценивается минстроем края в соответствии со следующими результатами использования субсидий:</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аварийных многоквартирных домов, полностью расселенных на территории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граждан, переселенных из аварийных многоквартирных домов на территории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ar3273" w:history="1">
        <w:r>
          <w:rPr>
            <w:rFonts w:ascii="Arial" w:hAnsi="Arial" w:cs="Arial"/>
            <w:color w:val="0000FF"/>
            <w:sz w:val="20"/>
            <w:szCs w:val="20"/>
          </w:rPr>
          <w:t>пунктом 19</w:t>
        </w:r>
      </w:hyperlink>
      <w:r>
        <w:rPr>
          <w:rFonts w:ascii="Arial" w:hAnsi="Arial" w:cs="Arial"/>
          <w:sz w:val="20"/>
          <w:szCs w:val="20"/>
        </w:rPr>
        <w:t xml:space="preserve"> настоящих Правил, о достижении значений результатов использования субсидий, установленных соглашением.</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достигнутых значений результатов использования субсидий с его плановым значением.</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оценки результативности использования субсидий муниципальными образованиями края размещаются на официальном сайте минстроя края в информационно-телекоммуникационной сети "Интернет".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Экономия средств субсидий, сложившаяся у муниципальных образований края в результате определения в соответствии с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может быть перераспределена между муниципальными образованиями края, имеющими право на получение субсидий в соответствии с настоящими Правилами, на основании закона Ставропольского края о краевом бюджете на текущий финансовый год и плановый период.</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неиспользованные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Остатки субсидий могут быть возвращены в текущем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субсидий, в порядке, утверждаемом Правительством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Муниципальные образования края несут ответственность за достоверность документов и сведений, представляемых в минстрой края в соответствии с </w:t>
      </w:r>
      <w:hyperlink w:anchor="Par3200" w:history="1">
        <w:r>
          <w:rPr>
            <w:rFonts w:ascii="Arial" w:hAnsi="Arial" w:cs="Arial"/>
            <w:color w:val="0000FF"/>
            <w:sz w:val="20"/>
            <w:szCs w:val="20"/>
          </w:rPr>
          <w:t>пунктами 5</w:t>
        </w:r>
      </w:hyperlink>
      <w:r>
        <w:rPr>
          <w:rFonts w:ascii="Arial" w:hAnsi="Arial" w:cs="Arial"/>
          <w:sz w:val="20"/>
          <w:szCs w:val="20"/>
        </w:rPr>
        <w:t xml:space="preserve"> и </w:t>
      </w:r>
      <w:hyperlink w:anchor="Par3273" w:history="1">
        <w:r>
          <w:rPr>
            <w:rFonts w:ascii="Arial" w:hAnsi="Arial" w:cs="Arial"/>
            <w:color w:val="0000FF"/>
            <w:sz w:val="20"/>
            <w:szCs w:val="20"/>
          </w:rPr>
          <w:t>19</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8</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"Создание условий для обеспечения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Ставропольском крае" государственной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8" w:name="Par3321"/>
      <w:bookmarkEnd w:id="168"/>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В 2019 ГОДУ СУБСИДИЙ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БЮДЖЕТА СТАВРОПОЛЬСКОГО КРАЯ БЮДЖЕТАМ ГОРОДСКИХ ОКРУГОВ</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НА ВЫПЛАТУ СОБСТВЕННИКАМ ЖИЛЫХ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ПОМЕЩЕНИЙ ВОЗМЕЩЕНИЯ ЗА ИЗЪЯТОЕ ЖИЛОЕ ПОМЕЩЕНИЕ В СВЯЗИ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ПРИЗНАНИЕМ МНОГОКВАРТИРНОГО ДОМА АВАРИЙНЫМ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ПОДЛЕЖАЩИМ СНОСУ ИЛИ РЕКОНСТРУКЦИИ</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37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16.12.2019 N 566-п)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169" w:name="Par3332"/>
      <w:bookmarkEnd w:id="169"/>
      <w:r>
        <w:rPr>
          <w:rFonts w:ascii="Arial" w:hAnsi="Arial" w:cs="Arial"/>
          <w:sz w:val="20"/>
          <w:szCs w:val="20"/>
        </w:rPr>
        <w:t xml:space="preserve">1. Настоящие Правила определяют методику расчета, цель, условия и порядок распределения и предоставления в 2019 году субсидий бюджетам городских округов Ставропольского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соответствии со </w:t>
      </w:r>
      <w:hyperlink r:id="rId374"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 за счет средств бюджета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субсидия, краевой бюджет).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0" w:name="Par3333"/>
      <w:bookmarkEnd w:id="170"/>
      <w:r>
        <w:rPr>
          <w:rFonts w:ascii="Arial" w:hAnsi="Arial" w:cs="Arial"/>
          <w:sz w:val="20"/>
          <w:szCs w:val="20"/>
        </w:rPr>
        <w:t>2. Получателями субсидий являются городские округа Ставропольского края, в состав которых входят населенные пункты с численностью населения свыше 160 тыс. человек (далее - муниципальное образование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1" w:name="Par3334"/>
      <w:bookmarkEnd w:id="171"/>
      <w:r>
        <w:rPr>
          <w:rFonts w:ascii="Arial" w:hAnsi="Arial" w:cs="Arial"/>
          <w:sz w:val="20"/>
          <w:szCs w:val="20"/>
        </w:rPr>
        <w:t>3. Субсидии предоставляются бюджетам муниципальных образований края при выполнении в совокупности ими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потребности муниципального образования края в осуществлении выкупа жилых помещений в связи с признанием многоквартирного дома аварийным и подлежащим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бюджете муниципального образования края на 2019 год и плановый период 2020 и 2021 годов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нормативных правовых актов муниципального образования края, предусматривающих мероприятия по переселению граждан путем выкупа у собственников жилых помещений, расположенных в </w:t>
      </w:r>
      <w:r>
        <w:rPr>
          <w:rFonts w:ascii="Arial" w:hAnsi="Arial" w:cs="Arial"/>
          <w:sz w:val="20"/>
          <w:szCs w:val="20"/>
        </w:rPr>
        <w:lastRenderedPageBreak/>
        <w:t xml:space="preserve">аварийных многоквартирных домах, признанных таковыми в соответствии с </w:t>
      </w:r>
      <w:hyperlink r:id="rId3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нормативные правовые акты);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с министерством строительства и архитектуры Ставропольского края соглашения о предоставлении субсидии в соответствии с положениями, предусмотренными </w:t>
      </w:r>
      <w:hyperlink w:anchor="Par3372" w:history="1">
        <w:r>
          <w:rPr>
            <w:rFonts w:ascii="Arial" w:hAnsi="Arial" w:cs="Arial"/>
            <w:color w:val="0000FF"/>
            <w:sz w:val="20"/>
            <w:szCs w:val="20"/>
          </w:rPr>
          <w:t>пунктами 13</w:t>
        </w:r>
      </w:hyperlink>
      <w:r>
        <w:rPr>
          <w:rFonts w:ascii="Arial" w:hAnsi="Arial" w:cs="Arial"/>
          <w:sz w:val="20"/>
          <w:szCs w:val="20"/>
        </w:rPr>
        <w:t xml:space="preserve"> и </w:t>
      </w:r>
      <w:hyperlink w:anchor="Par3373" w:history="1">
        <w:r>
          <w:rPr>
            <w:rFonts w:ascii="Arial" w:hAnsi="Arial" w:cs="Arial"/>
            <w:color w:val="0000FF"/>
            <w:sz w:val="20"/>
            <w:szCs w:val="20"/>
          </w:rPr>
          <w:t>14</w:t>
        </w:r>
      </w:hyperlink>
      <w:r>
        <w:rPr>
          <w:rFonts w:ascii="Arial" w:hAnsi="Arial" w:cs="Arial"/>
          <w:sz w:val="20"/>
          <w:szCs w:val="20"/>
        </w:rPr>
        <w:t xml:space="preserve"> настоящих Правил (далее соответственно - минстрой края, соглашение);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отчетов об оценке стоимости каждого жилого помещения, по которому производится изъятие, проведенных в соответствии с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по правилам, установленным </w:t>
      </w:r>
      <w:hyperlink r:id="rId377"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2" w:name="Par3340"/>
      <w:bookmarkEnd w:id="172"/>
      <w:r>
        <w:rPr>
          <w:rFonts w:ascii="Arial" w:hAnsi="Arial" w:cs="Arial"/>
          <w:sz w:val="20"/>
          <w:szCs w:val="20"/>
        </w:rPr>
        <w:t>4. Для получения субсидии орган местного самоуправления муниципального образования края представляет в минстрой края в устанавливаемый им срок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получение субсидии по форме, устанавливаемой минстроем края, с указанием площади жилых помещений и количества граждан, путем выплаты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связи с физическим износом в процессе их эксплуатации, а также объемов финансовых средств, необходимых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средств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решения представительного органа муниципального образования края о бюджете (сводной бюджетной росписи) муниципального образования края на 2019 год и плановый период 2020 и 2021 годов, подтверждающая наличие в бюджете муниципального образования края средств для финансового обеспечения расходного обязательства муниципального образования края, софинансирование которого осуществляется из краевого бюджета, заверенная финансовым органом соответствующего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обоснование потребности муниципального образования края в осуществлении выкупа жилых помещений в связи с признанием многоквартирного дома аварийным и подлежащим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отчет об оценке стоимости каждого жилого помещения, по которому производится изъятие, проведенный в соответствии с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по правилам, установленным </w:t>
      </w:r>
      <w:hyperlink r:id="rId379"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расчет по каждому жилому помещению, определяющий его выкупную стоимость, подписанный руководителем органа местного самоуправления муниципального образования края с указанием реквизитов правовых актов муниципального образования края о признании многоквартирного дома аварийным и подлежащим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Отбор муниципальных образований края для предоставления субсидий осуществляется комиссией в соответствии с условиями, установленными </w:t>
      </w:r>
      <w:hyperlink w:anchor="Par3333" w:history="1">
        <w:r>
          <w:rPr>
            <w:rFonts w:ascii="Arial" w:hAnsi="Arial" w:cs="Arial"/>
            <w:color w:val="0000FF"/>
            <w:sz w:val="20"/>
            <w:szCs w:val="20"/>
          </w:rPr>
          <w:t>пунктами 2</w:t>
        </w:r>
      </w:hyperlink>
      <w:r>
        <w:rPr>
          <w:rFonts w:ascii="Arial" w:hAnsi="Arial" w:cs="Arial"/>
          <w:sz w:val="20"/>
          <w:szCs w:val="20"/>
        </w:rPr>
        <w:t xml:space="preserve"> и </w:t>
      </w:r>
      <w:hyperlink w:anchor="Par3334" w:history="1">
        <w:r>
          <w:rPr>
            <w:rFonts w:ascii="Arial" w:hAnsi="Arial" w:cs="Arial"/>
            <w:color w:val="0000FF"/>
            <w:sz w:val="20"/>
            <w:szCs w:val="20"/>
          </w:rPr>
          <w:t>3</w:t>
        </w:r>
      </w:hyperlink>
      <w:r>
        <w:rPr>
          <w:rFonts w:ascii="Arial" w:hAnsi="Arial" w:cs="Arial"/>
          <w:sz w:val="20"/>
          <w:szCs w:val="20"/>
        </w:rPr>
        <w:t xml:space="preserve"> настоящих Правил, созданной минстроем края (далее соответственно - отбор, комиссия).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Положение о комиссии, ее состав и порядок отбора с указанием сроков предоставления документов, указанных в </w:t>
      </w:r>
      <w:hyperlink w:anchor="Par3340" w:history="1">
        <w:r>
          <w:rPr>
            <w:rFonts w:ascii="Arial" w:hAnsi="Arial" w:cs="Arial"/>
            <w:color w:val="0000FF"/>
            <w:sz w:val="20"/>
            <w:szCs w:val="20"/>
          </w:rPr>
          <w:t>пункте 4</w:t>
        </w:r>
      </w:hyperlink>
      <w:r>
        <w:rPr>
          <w:rFonts w:ascii="Arial" w:hAnsi="Arial" w:cs="Arial"/>
          <w:sz w:val="20"/>
          <w:szCs w:val="20"/>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ar3332"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2019 год и плановый период 2020 и 2021 годов, и утвержденных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Несоблюдение условия, установленного </w:t>
      </w:r>
      <w:hyperlink w:anchor="Par3334" w:history="1">
        <w:r>
          <w:rPr>
            <w:rFonts w:ascii="Arial" w:hAnsi="Arial" w:cs="Arial"/>
            <w:color w:val="0000FF"/>
            <w:sz w:val="20"/>
            <w:szCs w:val="20"/>
          </w:rPr>
          <w:t>пунктом 3</w:t>
        </w:r>
      </w:hyperlink>
      <w:r>
        <w:rPr>
          <w:rFonts w:ascii="Arial" w:hAnsi="Arial" w:cs="Arial"/>
          <w:sz w:val="20"/>
          <w:szCs w:val="20"/>
        </w:rPr>
        <w:t xml:space="preserve"> настоящих Правил, а также непредставление органом местного самоуправления муниципального образования края документов, указанных в </w:t>
      </w:r>
      <w:hyperlink w:anchor="Par3340" w:history="1">
        <w:r>
          <w:rPr>
            <w:rFonts w:ascii="Arial" w:hAnsi="Arial" w:cs="Arial"/>
            <w:color w:val="0000FF"/>
            <w:sz w:val="20"/>
            <w:szCs w:val="20"/>
          </w:rPr>
          <w:t>пункте 4</w:t>
        </w:r>
      </w:hyperlink>
      <w:r>
        <w:rPr>
          <w:rFonts w:ascii="Arial" w:hAnsi="Arial" w:cs="Arial"/>
          <w:sz w:val="20"/>
          <w:szCs w:val="20"/>
        </w:rPr>
        <w:t xml:space="preserve"> настоящих Правил, являются основаниями для отказа минстроем края муниципальному образованию края в предоставлении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Расчет размера субсидии муниципальному образованию края в 2019 году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8"/>
          <w:sz w:val="20"/>
          <w:szCs w:val="20"/>
          <w:lang w:eastAsia="ru-RU"/>
        </w:rPr>
        <w:drawing>
          <wp:inline distT="0" distB="0" distL="0" distR="0">
            <wp:extent cx="3171825" cy="485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i</w:t>
      </w:r>
      <w:r>
        <w:rPr>
          <w:rFonts w:ascii="Arial" w:hAnsi="Arial" w:cs="Arial"/>
          <w:sz w:val="20"/>
          <w:szCs w:val="20"/>
        </w:rPr>
        <w:t xml:space="preserve"> - заявленная потребность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95,0 - коэффициент, устанавливающий долю софинансирования расходного обязательства i-го муниципального образования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средств краевого бюджета;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2"/>
          <w:sz w:val="20"/>
          <w:szCs w:val="20"/>
          <w:lang w:eastAsia="ru-RU"/>
        </w:rPr>
        <w:drawing>
          <wp:inline distT="0" distB="0" distL="0" distR="0">
            <wp:extent cx="14287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Arial" w:hAnsi="Arial" w:cs="Arial"/>
          <w:sz w:val="20"/>
          <w:szCs w:val="20"/>
        </w:rPr>
        <w:t xml:space="preserve">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 - объем субсидий, предусмотренных бюджетам муниципальных образований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2019 году в краевом бюджете.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средств бюджета i-го муниципального образования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2019 году,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moi</w:t>
      </w:r>
      <w:r>
        <w:rPr>
          <w:rFonts w:ascii="Arial" w:hAnsi="Arial" w:cs="Arial"/>
          <w:sz w:val="20"/>
          <w:szCs w:val="20"/>
        </w:rPr>
        <w:t xml:space="preserve"> = Q</w:t>
      </w:r>
      <w:r>
        <w:rPr>
          <w:rFonts w:ascii="Arial" w:hAnsi="Arial" w:cs="Arial"/>
          <w:sz w:val="20"/>
          <w:szCs w:val="20"/>
          <w:vertAlign w:val="subscript"/>
        </w:rPr>
        <w:t>i</w:t>
      </w:r>
      <w:r>
        <w:rPr>
          <w:rFonts w:ascii="Arial" w:hAnsi="Arial" w:cs="Arial"/>
          <w:sz w:val="20"/>
          <w:szCs w:val="20"/>
        </w:rPr>
        <w:t xml:space="preserve"> x S</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moi</w:t>
      </w:r>
      <w:r>
        <w:rPr>
          <w:rFonts w:ascii="Arial" w:hAnsi="Arial" w:cs="Arial"/>
          <w:sz w:val="20"/>
          <w:szCs w:val="20"/>
        </w:rPr>
        <w:t xml:space="preserve"> - размер средств бюджета i-го муниципального образования края в 2019 году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i</w:t>
      </w:r>
      <w:r>
        <w:rPr>
          <w:rFonts w:ascii="Arial" w:hAnsi="Arial" w:cs="Arial"/>
          <w:sz w:val="20"/>
          <w:szCs w:val="20"/>
        </w:rPr>
        <w:t xml:space="preserve"> - заявленная потребность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2019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3" w:name="Par3367"/>
      <w:bookmarkEnd w:id="173"/>
      <w:r>
        <w:rPr>
          <w:rFonts w:ascii="Arial" w:hAnsi="Arial" w:cs="Arial"/>
          <w:sz w:val="20"/>
          <w:szCs w:val="20"/>
        </w:rPr>
        <w:t>11.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2019 год и плановый период 2020 и 2021 годов,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планируемых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Субсидия предоставляется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в течение 10 календарных дней с даты принятия нормативного правового акта Правительства Ставропольского края, предусматривающего распределение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типовой формой соглашения, утверждаемой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заключения соглашения в автоматизированной системе "Бюджет" заключение соглашения осуществляется на бумажном носителе.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4" w:name="Par3372"/>
      <w:bookmarkEnd w:id="174"/>
      <w:r>
        <w:rPr>
          <w:rFonts w:ascii="Arial" w:hAnsi="Arial" w:cs="Arial"/>
          <w:sz w:val="20"/>
          <w:szCs w:val="20"/>
        </w:rPr>
        <w:t xml:space="preserve">13. Соглашение должно соответствовать положениям, предусмотренным </w:t>
      </w:r>
      <w:hyperlink r:id="rId382" w:history="1">
        <w:r>
          <w:rPr>
            <w:rFonts w:ascii="Arial" w:hAnsi="Arial" w:cs="Arial"/>
            <w:color w:val="0000FF"/>
            <w:sz w:val="20"/>
            <w:szCs w:val="20"/>
          </w:rPr>
          <w:t>Порядком</w:t>
        </w:r>
      </w:hyperlink>
      <w:r>
        <w:rPr>
          <w:rFonts w:ascii="Arial" w:hAnsi="Arial" w:cs="Arial"/>
          <w:sz w:val="20"/>
          <w:szCs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постановлением Правительства Ставропольского края от 19 мая 2009 г. N 133-п (далее - Порядок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5" w:name="Par3373"/>
      <w:bookmarkEnd w:id="175"/>
      <w:r>
        <w:rPr>
          <w:rFonts w:ascii="Arial" w:hAnsi="Arial" w:cs="Arial"/>
          <w:sz w:val="20"/>
          <w:szCs w:val="20"/>
        </w:rPr>
        <w:t>14. Минстрой края вправе включить в соглашение дополнительные условия, которые регулируют особенности порядка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непредставления органом местного самоуправления муниципального образования края выписки в срок, указанный в </w:t>
      </w:r>
      <w:hyperlink w:anchor="Par3367" w:history="1">
        <w:r>
          <w:rPr>
            <w:rFonts w:ascii="Arial" w:hAnsi="Arial" w:cs="Arial"/>
            <w:color w:val="0000FF"/>
            <w:sz w:val="20"/>
            <w:szCs w:val="20"/>
          </w:rPr>
          <w:t>пункте 11</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Перечисление субсидий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субсидии в бюджет муниципального образования края осуществляется на основании заявки муниципального образования края о перечислении субсидии, представляемой в минстрой края по форме и в срок,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Результативность использования субсидии муниципальным образованием края оценивается минстроем края в соответствии со следующими целевыми показателями результативности использования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жилых помещений, выкупленных у собственников жилых помещений за счет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граждан, переселенных из жилых помещений аварийных многоквартирных домов на территории муниципального образования края, на выкуп которых муниципальным образованием края получена субсидия.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6" w:name="Par3381"/>
      <w:bookmarkEnd w:id="176"/>
      <w:r>
        <w:rPr>
          <w:rFonts w:ascii="Arial" w:hAnsi="Arial" w:cs="Arial"/>
          <w:sz w:val="20"/>
          <w:szCs w:val="20"/>
        </w:rPr>
        <w:t>18. Отчет об использовании субсидии,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в срок до 31 января 2020 года.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достижении значений целевых показателей результативности использования субсидии,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31 января 2020 года.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77" w:name="Par3383"/>
      <w:bookmarkEnd w:id="177"/>
      <w:r>
        <w:rPr>
          <w:rFonts w:ascii="Arial" w:hAnsi="Arial" w:cs="Arial"/>
          <w:sz w:val="20"/>
          <w:szCs w:val="20"/>
        </w:rPr>
        <w:t xml:space="preserve">19. В случае если муниципальным образованием края по состоянию на 31 декабря 2019 года не достигнуты установленные соглашением значения целевых показателей результативности использования субсидии и в срок до 31 января 2020 года указанные нарушения не устранены, объем средств, подлежащий возврату из бюджета муниципального образования края в краевой бюджет в срок до 01 июня 2020 года, определяется в соответствии с </w:t>
      </w:r>
      <w:hyperlink r:id="rId383" w:history="1">
        <w:r>
          <w:rPr>
            <w:rFonts w:ascii="Arial" w:hAnsi="Arial" w:cs="Arial"/>
            <w:color w:val="0000FF"/>
            <w:sz w:val="20"/>
            <w:szCs w:val="20"/>
          </w:rPr>
          <w:t>пунктом 17</w:t>
        </w:r>
      </w:hyperlink>
      <w:r>
        <w:rPr>
          <w:rFonts w:ascii="Arial" w:hAnsi="Arial" w:cs="Arial"/>
          <w:sz w:val="20"/>
          <w:szCs w:val="20"/>
        </w:rPr>
        <w:t xml:space="preserve"> Порядка предоставления субсидий.</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178" w:name="Par3384"/>
      <w:bookmarkEnd w:id="178"/>
      <w:r>
        <w:rPr>
          <w:rFonts w:ascii="Courier New" w:eastAsiaTheme="minorHAnsi" w:hAnsi="Courier New" w:cs="Courier New"/>
          <w:color w:val="auto"/>
          <w:sz w:val="20"/>
          <w:szCs w:val="20"/>
        </w:rPr>
        <w:t xml:space="preserve">    20.  Средства  субсидии  подлежат  возврату  из  бюджета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края  в доход краевого бюджета по итогам отчетного финансового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в случаях и размерах, установленных </w:t>
      </w:r>
      <w:hyperlink r:id="rId384"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предоставления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21. В случае если средства, указанные в </w:t>
      </w:r>
      <w:hyperlink w:anchor="Par3383" w:history="1">
        <w:r>
          <w:rPr>
            <w:rFonts w:ascii="Arial" w:hAnsi="Arial" w:cs="Arial"/>
            <w:color w:val="0000FF"/>
            <w:sz w:val="20"/>
            <w:szCs w:val="20"/>
          </w:rPr>
          <w:t>пунктах 19</w:t>
        </w:r>
      </w:hyperlink>
      <w:r>
        <w:rPr>
          <w:rFonts w:ascii="Arial" w:hAnsi="Arial" w:cs="Arial"/>
          <w:sz w:val="20"/>
          <w:szCs w:val="20"/>
        </w:rPr>
        <w:t xml:space="preserve"> и </w:t>
      </w:r>
      <w:hyperlink w:anchor="Par3384" w:history="1">
        <w:r>
          <w:rPr>
            <w:rFonts w:ascii="Arial" w:hAnsi="Arial" w:cs="Arial"/>
            <w:color w:val="0000FF"/>
            <w:sz w:val="20"/>
            <w:szCs w:val="20"/>
          </w:rPr>
          <w:t>20</w:t>
        </w:r>
      </w:hyperlink>
      <w:r>
        <w:rPr>
          <w:rFonts w:ascii="Arial" w:hAnsi="Arial" w:cs="Arial"/>
          <w:sz w:val="20"/>
          <w:szCs w:val="20"/>
        </w:rP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освобождения муниципального образования края от применения мер ответственности, установленных </w:t>
      </w:r>
      <w:hyperlink w:anchor="Par3383" w:history="1">
        <w:r>
          <w:rPr>
            <w:rFonts w:ascii="Arial" w:hAnsi="Arial" w:cs="Arial"/>
            <w:color w:val="0000FF"/>
            <w:sz w:val="20"/>
            <w:szCs w:val="20"/>
          </w:rPr>
          <w:t>пунктами 19</w:t>
        </w:r>
      </w:hyperlink>
      <w:r>
        <w:rPr>
          <w:rFonts w:ascii="Arial" w:hAnsi="Arial" w:cs="Arial"/>
          <w:sz w:val="20"/>
          <w:szCs w:val="20"/>
        </w:rPr>
        <w:t xml:space="preserve"> и </w:t>
      </w:r>
      <w:hyperlink w:anchor="Par3384" w:history="1">
        <w:r>
          <w:rPr>
            <w:rFonts w:ascii="Arial" w:hAnsi="Arial" w:cs="Arial"/>
            <w:color w:val="0000FF"/>
            <w:sz w:val="20"/>
            <w:szCs w:val="20"/>
          </w:rPr>
          <w:t>20</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385" w:history="1">
        <w:r>
          <w:rPr>
            <w:rFonts w:ascii="Arial" w:hAnsi="Arial" w:cs="Arial"/>
            <w:color w:val="0000FF"/>
            <w:sz w:val="20"/>
            <w:szCs w:val="20"/>
          </w:rPr>
          <w:t>пунктом 19</w:t>
        </w:r>
      </w:hyperlink>
      <w:r>
        <w:rPr>
          <w:rFonts w:ascii="Arial" w:hAnsi="Arial" w:cs="Arial"/>
          <w:sz w:val="20"/>
          <w:szCs w:val="20"/>
        </w:rPr>
        <w:t xml:space="preserve"> Порядка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ar3381" w:history="1">
        <w:r>
          <w:rPr>
            <w:rFonts w:ascii="Arial" w:hAnsi="Arial" w:cs="Arial"/>
            <w:color w:val="0000FF"/>
            <w:sz w:val="20"/>
            <w:szCs w:val="20"/>
          </w:rPr>
          <w:t>пунктом 18</w:t>
        </w:r>
      </w:hyperlink>
      <w:r>
        <w:rPr>
          <w:rFonts w:ascii="Arial" w:hAnsi="Arial" w:cs="Arial"/>
          <w:sz w:val="20"/>
          <w:szCs w:val="20"/>
        </w:rPr>
        <w:t xml:space="preserve"> настоящих Правил, установленных соглашением.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достигнутых значений целевых показателей результативности использования субсидий с его плановым значением.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вышеуказанной оценки размещаются на официальном сайте минстроя края в информационно-телекоммуникационной сети "Интернет".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Остатки субсидий, не использованные муниципальными образованиями края по состоянию на 01 января года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Остатки субсидии могут быть возвращены в текущем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Муниципальные образования края несут ответственность за достоверность документов и сведений, представляемых в минстрой края в соответствии с </w:t>
      </w:r>
      <w:hyperlink w:anchor="Par3340" w:history="1">
        <w:r>
          <w:rPr>
            <w:rFonts w:ascii="Arial" w:hAnsi="Arial" w:cs="Arial"/>
            <w:color w:val="0000FF"/>
            <w:sz w:val="20"/>
            <w:szCs w:val="20"/>
          </w:rPr>
          <w:t>пунктами 4</w:t>
        </w:r>
      </w:hyperlink>
      <w:r>
        <w:rPr>
          <w:rFonts w:ascii="Arial" w:hAnsi="Arial" w:cs="Arial"/>
          <w:sz w:val="20"/>
          <w:szCs w:val="20"/>
        </w:rPr>
        <w:t xml:space="preserve"> и </w:t>
      </w:r>
      <w:hyperlink w:anchor="Par3381" w:history="1">
        <w:r>
          <w:rPr>
            <w:rFonts w:ascii="Arial" w:hAnsi="Arial" w:cs="Arial"/>
            <w:color w:val="0000FF"/>
            <w:sz w:val="20"/>
            <w:szCs w:val="20"/>
          </w:rPr>
          <w:t>18</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субсидии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9</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"Создание условий для обеспечения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Ставропольском крае" государственной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9" w:name="Par3418"/>
      <w:bookmarkEnd w:id="179"/>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СУБСИДИЙ ИЗ БЮДЖЕТА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БЮДЖЕТАМ МУНИЦИПАЛЬНЫХ ОБРАЗОВАНИЙ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НА СТИМУЛИРОВАНИЕ ПРОГРАММ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РАЗВИТИЯ ЖИЛИЩНОГО СТРОИТЕЛЬСТВА</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38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16.12.2019 N 566-п;</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28.02.2020 </w:t>
            </w:r>
            <w:hyperlink r:id="rId387" w:history="1">
              <w:r>
                <w:rPr>
                  <w:rFonts w:ascii="Arial" w:hAnsi="Arial" w:cs="Arial"/>
                  <w:color w:val="0000FF"/>
                  <w:sz w:val="20"/>
                  <w:szCs w:val="20"/>
                </w:rPr>
                <w:t>N 91-п</w:t>
              </w:r>
            </w:hyperlink>
            <w:r>
              <w:rPr>
                <w:rFonts w:ascii="Arial" w:hAnsi="Arial" w:cs="Arial"/>
                <w:color w:val="392C69"/>
                <w:sz w:val="20"/>
                <w:szCs w:val="20"/>
              </w:rPr>
              <w:t xml:space="preserve">, от 31.03.2020 </w:t>
            </w:r>
            <w:hyperlink r:id="rId388"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180" w:name="Par3429"/>
      <w:bookmarkEnd w:id="180"/>
      <w:r>
        <w:rPr>
          <w:rFonts w:ascii="Arial" w:hAnsi="Arial" w:cs="Arial"/>
          <w:sz w:val="20"/>
          <w:szCs w:val="20"/>
        </w:rPr>
        <w:t xml:space="preserve">1. Настоящие Правила определяют методику расчета, цель, условия и порядок распределения и предоставления субсидий из бюджета Ставропольского края, включая субсидии, поступившие из федерального бюджета, бюджетам муниципальных образований Ставропольского края на стимулирование программ развития жилищного строительства в рамках реализации мероприятий федерального проекта "Жилье" государственной </w:t>
      </w:r>
      <w:hyperlink r:id="rId38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и в рамках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субсидия, краевой бюджет, федеральный проект "Жилье", Государственная программа, краевая 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Получателями субсидий являются муниципальные образования Ставропольского края (далее - муниципальные образования края) согласно их расходным обязательствам, установленным в соответствии с целью, указанной в </w:t>
      </w:r>
      <w:hyperlink w:anchor="Par3429"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бюджетам муниципальных образований края на объекты капитального строительства (реконструкции) социальной инфраструктуры (дошкольных учреждений и образовательных учреждений), возникающие при реализации проектов по развитию территорий, расположенных в границах населенных пунктов и предусматривающих строительство жилья (далее - объекты капитального строительства (реконструкции) и которые включены в адресное (пообъектное) распределение субсидий в соответствии с требованиями Государственной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Субсидии предоставляются муниципальным образованиям края при выполнении ими следующих условий: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 бюджете муниципального образования края (сводной бюджетной росписи бюджета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правовых актов муниципального образования края, утверждающих перечень мероприятий, в целях софинансирования которых предоставляется субсидия;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390" w:history="1">
        <w:r>
          <w:rPr>
            <w:rFonts w:ascii="Arial" w:hAnsi="Arial" w:cs="Arial"/>
            <w:color w:val="0000FF"/>
            <w:sz w:val="20"/>
            <w:szCs w:val="20"/>
          </w:rPr>
          <w:t>Порядком</w:t>
        </w:r>
      </w:hyperlink>
      <w:r>
        <w:rPr>
          <w:rFonts w:ascii="Arial" w:hAnsi="Arial" w:cs="Arial"/>
          <w:sz w:val="20"/>
          <w:szCs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w:t>
      </w:r>
      <w:r>
        <w:rPr>
          <w:rFonts w:ascii="Arial" w:hAnsi="Arial" w:cs="Arial"/>
          <w:sz w:val="20"/>
          <w:szCs w:val="20"/>
        </w:rPr>
        <w:lastRenderedPageBreak/>
        <w:t>постановлением Правительства Ставропольского края от 19 мая 2009 г. N 133-п (далее - Порядок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субсидии орган местного самоуправления муниципального образования края предоставляет в минстрой края в устанавливаемый им срок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получение субсидии по форме, устанавливаемой минстроем края, с указанием объемов затрат на объекты капитального строительства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решения представительного органа местного самоуправления муниципального образования края о бюджете муниципального образования края на соответствующий финансовый год и плановый период, подтверждающая наличие в бюджете муниципального образования края бюджетных ассигнований на объекты капитального строительства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нормативных правовых актов муниципального образования края, утверждающих перечень мероприятий в целях финансирования которых предоставляется субсидия.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ar3429" w:history="1">
        <w:r>
          <w:rPr>
            <w:rFonts w:ascii="Arial" w:hAnsi="Arial" w:cs="Arial"/>
            <w:color w:val="0000FF"/>
            <w:sz w:val="20"/>
            <w:szCs w:val="20"/>
          </w:rPr>
          <w:t>пункте 1</w:t>
        </w:r>
      </w:hyperlink>
      <w:r>
        <w:rPr>
          <w:rFonts w:ascii="Arial" w:hAnsi="Arial" w:cs="Arial"/>
          <w:sz w:val="20"/>
          <w:szCs w:val="20"/>
        </w:rPr>
        <w:t xml:space="preserve"> настоящих Правил, краевым бюджетом на соответствующий финансовый год и плановый период и утвержденных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субсидии бюджету i-го муниципального образования края на софинансирование мероприятий по строительству (реконструкции) объектов капитального строительства в соответствующем финансовом году за счет средств краевого бюджета с учетом средств федерального бюджета рассчитывается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si</w:t>
      </w:r>
      <w:r>
        <w:rPr>
          <w:rFonts w:ascii="Arial" w:hAnsi="Arial" w:cs="Arial"/>
          <w:sz w:val="20"/>
          <w:szCs w:val="20"/>
        </w:rPr>
        <w:t xml:space="preserve"> = P</w:t>
      </w:r>
      <w:r>
        <w:rPr>
          <w:rFonts w:ascii="Arial" w:hAnsi="Arial" w:cs="Arial"/>
          <w:sz w:val="20"/>
          <w:szCs w:val="20"/>
          <w:vertAlign w:val="subscript"/>
        </w:rPr>
        <w:t>пфi</w:t>
      </w:r>
      <w:r>
        <w:rPr>
          <w:rFonts w:ascii="Arial" w:hAnsi="Arial" w:cs="Arial"/>
          <w:sz w:val="20"/>
          <w:szCs w:val="20"/>
        </w:rPr>
        <w:t xml:space="preserve"> x 99,9 / 100,0, где: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28.02.2020 N 91-п)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si</w:t>
      </w:r>
      <w:r>
        <w:rPr>
          <w:rFonts w:ascii="Arial" w:hAnsi="Arial" w:cs="Arial"/>
          <w:sz w:val="20"/>
          <w:szCs w:val="20"/>
        </w:rPr>
        <w:t xml:space="preserve"> - размер субсидии, выделяемой бюджету i-го муниципального образования края на софинансирование мероприятий по строительству (реконструкции) объектов капитального строительства в соответствующем финансовом году за счет средств краевого бюджета;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пфi</w:t>
      </w:r>
      <w:r>
        <w:rPr>
          <w:rFonts w:ascii="Arial" w:hAnsi="Arial" w:cs="Arial"/>
          <w:sz w:val="20"/>
          <w:szCs w:val="20"/>
        </w:rPr>
        <w:t xml:space="preserve"> - потребность i-го муниципального образования края в бюджетных ассигнованиях на объекты капитального строительства (реконструкции) в соответствующем финансовом году, указываемая в заявке i-го муниципального образования края на получение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99,9 - уровень софинансирования расходного обязательства муниципального образования края на объекты капитального строительства за счет средств краевого бюджета с учетом средств федерального бюджета.</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28.02.2020 N 91-п)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средств на финансирование мероприятий по строительству (реконструкции) объектов капитального строительства в соответствующем финансовом году за счет средств бюджета i-го муниципального образования края рассчитывается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мфi</w:t>
      </w:r>
      <w:r>
        <w:rPr>
          <w:rFonts w:ascii="Arial" w:hAnsi="Arial" w:cs="Arial"/>
          <w:sz w:val="20"/>
          <w:szCs w:val="20"/>
        </w:rPr>
        <w:t xml:space="preserve"> = P</w:t>
      </w:r>
      <w:r>
        <w:rPr>
          <w:rFonts w:ascii="Arial" w:hAnsi="Arial" w:cs="Arial"/>
          <w:sz w:val="20"/>
          <w:szCs w:val="20"/>
          <w:vertAlign w:val="subscript"/>
        </w:rPr>
        <w:t>пфi</w:t>
      </w:r>
      <w:r>
        <w:rPr>
          <w:rFonts w:ascii="Arial" w:hAnsi="Arial" w:cs="Arial"/>
          <w:sz w:val="20"/>
          <w:szCs w:val="20"/>
        </w:rPr>
        <w:t xml:space="preserve"> x 0,1 / 100, где: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28.02.2020 N 91-п)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мфi</w:t>
      </w:r>
      <w:r>
        <w:rPr>
          <w:rFonts w:ascii="Arial" w:hAnsi="Arial" w:cs="Arial"/>
          <w:sz w:val="20"/>
          <w:szCs w:val="20"/>
        </w:rPr>
        <w:t xml:space="preserve"> - размер средств на финансирование мероприятий по строительству (реконструкции) объектов капитального строительства в соответствующем финансовом году за счет средств бюджета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пфi</w:t>
      </w:r>
      <w:r>
        <w:rPr>
          <w:rFonts w:ascii="Arial" w:hAnsi="Arial" w:cs="Arial"/>
          <w:sz w:val="20"/>
          <w:szCs w:val="20"/>
        </w:rPr>
        <w:t xml:space="preserve"> - потребность i-го муниципального образования края в бюджетных ассигнованиях на объекты капитального строительства (реконструкции) в соответствующем финансовом году, указываемая в заявке i-го муниципального образования края на получение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0,1 - уровень финансирования расходного обязательства муниципального образования края на объекты капитального строительства за счет средств муниципального образования края.</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28.02.2020 N 91-п)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Распределение субсидий в разрезе муниципальных образований края осуществляется законом Ставропольского края о краевом бюджете на очередной финансовый год и плановый период.</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Пообъектное распределение субсидий на строительство (реконструкцию) объектов капитального строительства утверждается нормативным правовым актом Правительства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в распределение субсидий могут быть внесены правовыми актами Правительства Ставропольского края без внесения изменений в закон Ставропольского края о краевом бюджете на текущий финансовый год и плановый период в случаях, установленных </w:t>
      </w:r>
      <w:hyperlink r:id="rId395"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межбюджетных отношениях в Ставропольском крае".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1" w:name="Par3463"/>
      <w:bookmarkEnd w:id="181"/>
      <w:r>
        <w:rPr>
          <w:rFonts w:ascii="Arial" w:hAnsi="Arial" w:cs="Arial"/>
          <w:sz w:val="20"/>
          <w:szCs w:val="20"/>
        </w:rPr>
        <w:t>9.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Субсидия предоставляется муниципальным образованиям края на основании соглашений, заключаемых в государственной интегрированной 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субсидии из бюджета Российской Федерации краевому бюджету на очередной финансовый год и плановый период.</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Минстрой края вправе включать в соглашение дополнительные условия, которые регулируют особенности правил распределения и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органом местного самоуправления муниципального образования края выписки в срок, указанный в </w:t>
      </w:r>
      <w:hyperlink w:anchor="Par3463" w:history="1">
        <w:r>
          <w:rPr>
            <w:rFonts w:ascii="Arial" w:hAnsi="Arial" w:cs="Arial"/>
            <w:color w:val="0000FF"/>
            <w:sz w:val="20"/>
            <w:szCs w:val="20"/>
          </w:rPr>
          <w:t>пункте 9</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в соглашение изменений, предусматривающих ухудшение значения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субсидий, предоставляемых на софинансирование расходных обязательств муниципальных образований края в рамках реализации федерального проекта "Жилье", в случае изменения размера субсидий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краевой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Перечисление субсидии в бюджет муниципального образования края осуществляется на основании заявки муниципального образования края о перечислении субсидии, представляемой в минстрой края по форме и в срок, устанавливаемые минстроем края (далее - заявка).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Перечисление субсидии в бюджет муниципального образования края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Отчеты об использовании субсидии, о достижении значений результатов использования субсидий и об исполнении графика выполнения мероприятий по проектированию и (или) строительству </w:t>
      </w:r>
      <w:r>
        <w:rPr>
          <w:rFonts w:ascii="Arial" w:hAnsi="Arial" w:cs="Arial"/>
          <w:sz w:val="20"/>
          <w:szCs w:val="20"/>
        </w:rPr>
        <w:lastRenderedPageBreak/>
        <w:t>(реконструкции, в том числе с элементами реставрации, технического перевооружения) объектов капитального строительства, софинансируемых за счет субсидии, предоставляются муниципальным образованием края в минстрой края ежемесячно, в срок не позднее 5-го числа месяца, следующего за отчетным месяцем, по формам, утверждаемым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об использовании субсидии должен быть согласован с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субсидии - уровень технической готовности объектов капитального строительства i-го муниципального образования края, достигнутый в результате использования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2" w:name="Par3475"/>
      <w:bookmarkEnd w:id="182"/>
      <w:r>
        <w:rPr>
          <w:rFonts w:ascii="Arial" w:hAnsi="Arial" w:cs="Arial"/>
          <w:sz w:val="20"/>
          <w:szCs w:val="20"/>
        </w:rPr>
        <w:t xml:space="preserve">16.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результата использования субсидии, установленного соглашением, и в срок до первой даты представления отчетности о достижении значения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субсидии, рассчитывается в порядке, предусмотренном </w:t>
      </w:r>
      <w:hyperlink r:id="rId397" w:history="1">
        <w:r>
          <w:rPr>
            <w:rFonts w:ascii="Arial" w:hAnsi="Arial" w:cs="Arial"/>
            <w:color w:val="0000FF"/>
            <w:sz w:val="20"/>
            <w:szCs w:val="20"/>
          </w:rPr>
          <w:t>пунктом 17</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3" w:name="Par3476"/>
      <w:bookmarkEnd w:id="183"/>
      <w:r>
        <w:rPr>
          <w:rFonts w:ascii="Arial" w:hAnsi="Arial" w:cs="Arial"/>
          <w:sz w:val="20"/>
          <w:szCs w:val="20"/>
        </w:rPr>
        <w:t>17. В случае если муниципальным образованием края по состоянию на 31 декабря года предоставления субсидии допущены нарушения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объекта капитального строительства, предусмотренного соглашением в соответствии с настоящими Правилами, и в срок до 01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указанного обязательства, размера субсидии на софинансирование капитальных вложений в объект капитального строительства, по которому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объекта капитального строительства, софинансируемого за счет субсидии, без учета размера остатка субсидии, не использованного органом местного самоуправления муниципального образования края по состоянию на 01 января года, следующего за годом предоставления субсидии (далее - остатки субсидии) по указанным объектам капитального строительства, подлежит возврату из бюджета муниципального образования края в краевой бюджет в срок до 01 июня года, следующего за годом предоставления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одновременного нарушения муниципальным образованием края обязательств о достижении результатов использования субсидии и соблюдению графика выполнения мероприятий по проектирования и (или) строительству (реконструкции, в том числе с элементами реставрации, технического перевооружения) объекта капитального строительства, предусмотренных соглашением в соответствии с настоящими Правилами, возврату подлежит объем средств, определяемый в соответствии с </w:t>
      </w:r>
      <w:hyperlink w:anchor="Par347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Средства  субсидии  подлежат  возврату  из  бюджета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края  в доход краевого бюджета по итогам отчетного финансового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в   случаях   и   размерах,   предусмотренных  </w:t>
      </w:r>
      <w:hyperlink r:id="rId398"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формирования, предоставления и распределения 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Муниципальное образование края освобождается от применения мер ответственности, предусмотренных </w:t>
      </w:r>
      <w:hyperlink w:anchor="Par3475" w:history="1">
        <w:r>
          <w:rPr>
            <w:rFonts w:ascii="Arial" w:hAnsi="Arial" w:cs="Arial"/>
            <w:color w:val="0000FF"/>
            <w:sz w:val="20"/>
            <w:szCs w:val="20"/>
          </w:rPr>
          <w:t>пунктами 16</w:t>
        </w:r>
      </w:hyperlink>
      <w:r>
        <w:rPr>
          <w:rFonts w:ascii="Arial" w:hAnsi="Arial" w:cs="Arial"/>
          <w:sz w:val="20"/>
          <w:szCs w:val="20"/>
        </w:rPr>
        <w:t xml:space="preserve"> и </w:t>
      </w:r>
      <w:hyperlink w:anchor="Par3476" w:history="1">
        <w:r>
          <w:rPr>
            <w:rFonts w:ascii="Arial" w:hAnsi="Arial" w:cs="Arial"/>
            <w:color w:val="0000FF"/>
            <w:sz w:val="20"/>
            <w:szCs w:val="20"/>
          </w:rPr>
          <w:t>17</w:t>
        </w:r>
      </w:hyperlink>
      <w:r>
        <w:rPr>
          <w:rFonts w:ascii="Arial" w:hAnsi="Arial" w:cs="Arial"/>
          <w:sz w:val="20"/>
          <w:szCs w:val="20"/>
        </w:rPr>
        <w:t xml:space="preserve"> настоящих Правил, в порядке, установленном </w:t>
      </w:r>
      <w:hyperlink r:id="rId399" w:history="1">
        <w:r>
          <w:rPr>
            <w:rFonts w:ascii="Arial" w:hAnsi="Arial" w:cs="Arial"/>
            <w:color w:val="0000FF"/>
            <w:sz w:val="20"/>
            <w:szCs w:val="20"/>
          </w:rPr>
          <w:t>пунктом 19</w:t>
        </w:r>
      </w:hyperlink>
      <w:r>
        <w:rPr>
          <w:rFonts w:ascii="Arial" w:hAnsi="Arial" w:cs="Arial"/>
          <w:sz w:val="20"/>
          <w:szCs w:val="20"/>
        </w:rPr>
        <w:t xml:space="preserve"> Порядка формирования, предоставления и распределения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края несут ответственность за использование субсидии не по целевому назначению и нарушение иных условий предоставления субсидии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 случае нецелевого использования субсидии и (или) нарушения органом местного самоуправления муниципального образования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неиспользованные остатки субсидий не перечислены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10</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"Создание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для обеспечения доступным</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комфортным жильем граждан</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Ставропольском крае" государственной</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программы 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4" w:name="Par3505"/>
      <w:bookmarkEnd w:id="184"/>
      <w:r>
        <w:rPr>
          <w:rFonts w:ascii="Arial" w:eastAsiaTheme="minorHAnsi" w:hAnsi="Arial" w:cs="Arial"/>
          <w:b/>
          <w:bCs/>
          <w:color w:val="auto"/>
          <w:sz w:val="20"/>
          <w:szCs w:val="20"/>
        </w:rPr>
        <w:t>ПРАВИЛА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И ПРЕДОСТАВЛЕНИЯ В 2020 ГОДУ СУБСИДИЙ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БЮДЖЕТА СТАВРОПОЛЬСКОГО КРАЯ БЮДЖЕТАМ МУНИЦИПАЛЬНЫХ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ОБРАЗОВАНИЙ СТАВРОПОЛЬСКОГО КРАЯ НА ОБЕСПЕЧЕНИЕ МЕРОПРИЯТИЙ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ПЕРЕСЕЛЕНИЮ ГРАЖДАН ИЗ ЖИЛЫХ ПОМЕЩЕНИЙ, ПРИЗНАННЫХ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НЕПРИГОДНЫМИ ДЛЯ ПРОЖИВАНИЯ, МНОГОКВАРТИРНЫХ ДОМОВ,</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ПРИЗНАННЫХ АВАРИЙНЫМИ И ПОДЛЕЖАЩИМИ СНОСУ ИЛИ РЕКОНСТРУКЦИИ</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bookmarkStart w:id="185" w:name="Par3513"/>
      <w:bookmarkEnd w:id="185"/>
      <w:r>
        <w:rPr>
          <w:rFonts w:ascii="Arial" w:hAnsi="Arial" w:cs="Arial"/>
          <w:sz w:val="20"/>
          <w:szCs w:val="20"/>
        </w:rPr>
        <w:t>1. Настоящие Правила определяют методику расчета, цель, условия и порядок распределения и предоставления в 2020 году субсидий бюджетам муниципальных образований Ставропольского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за счет средств бюджета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субсидия, краевой бюджет, Подпрограмма).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Получателями субсидий являются муниципальные образования Ставропольского края (далее - муниципальные образования края) согласно их расходным обязательствам, установленным в соответствии с целью, указанной в </w:t>
      </w:r>
      <w:hyperlink w:anchor="Par3513"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бюджетам муниципальных образований края, на территории которых имеются жилые помещения, признанные непригодными для проживания, многоквартирные дома, признанные аварийными и подлежащими сносу или реконструкции на: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приобретение жилых помещений для предоставления их собственникам жилых помещений, расположенных в многоквартирных домах, признанных аварийными и подлежащими сносу или реконструкции взамен изымаемых жилых помещений либо на выплату собственникам жилых помещений возмещения за изъятое жилое помещение в таких домах в соответствии со </w:t>
      </w:r>
      <w:hyperlink r:id="rId400"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приобретение жилых помещений для предоставления их в соответствии со </w:t>
      </w:r>
      <w:hyperlink r:id="rId401" w:history="1">
        <w:r>
          <w:rPr>
            <w:rFonts w:ascii="Arial" w:hAnsi="Arial" w:cs="Arial"/>
            <w:color w:val="0000FF"/>
            <w:sz w:val="20"/>
            <w:szCs w:val="20"/>
          </w:rPr>
          <w:t>статьей 57</w:t>
        </w:r>
      </w:hyperlink>
      <w:r>
        <w:rPr>
          <w:rFonts w:ascii="Arial" w:hAnsi="Arial" w:cs="Arial"/>
          <w:sz w:val="20"/>
          <w:szCs w:val="20"/>
        </w:rPr>
        <w:t xml:space="preserve"> Жилищного кодекса Российской Федерации гражданам, жилые помещения которых признаны непригодными для проживания.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6" w:name="Par3518"/>
      <w:bookmarkEnd w:id="186"/>
      <w:r>
        <w:rPr>
          <w:rFonts w:ascii="Arial" w:hAnsi="Arial" w:cs="Arial"/>
          <w:sz w:val="20"/>
          <w:szCs w:val="20"/>
        </w:rPr>
        <w:t>3. Условиями предоставления субсидии бюджету муниципального образования края являются: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потребности муниципального образования края в осуществлении обеспечения жилищных прав граждан, проживающих в жилых помещениях, признанных непригодными для проживания, многоквартирных домах, признанных аварийными и подлежащими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нормативных правовых актов муниципального образования края, предусматривающих мероприятия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соответствии с </w:t>
      </w:r>
      <w:hyperlink r:id="rId402"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(далее - Положение);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в муниципальной собственности муниципального образования края жилых помещений для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 бюджете (сводной бюджетной росписи)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заключение с министерством строительства и архитектуры Ставропольского края соглашения о предоставлении субсидии в соответствии с положениями, предусмотренными </w:t>
      </w:r>
      <w:hyperlink w:anchor="Par3563" w:history="1">
        <w:r>
          <w:rPr>
            <w:rFonts w:ascii="Arial" w:hAnsi="Arial" w:cs="Arial"/>
            <w:color w:val="0000FF"/>
            <w:sz w:val="20"/>
            <w:szCs w:val="20"/>
          </w:rPr>
          <w:t>пунктами 15</w:t>
        </w:r>
      </w:hyperlink>
      <w:r>
        <w:rPr>
          <w:rFonts w:ascii="Arial" w:hAnsi="Arial" w:cs="Arial"/>
          <w:sz w:val="20"/>
          <w:szCs w:val="20"/>
        </w:rPr>
        <w:t xml:space="preserve"> и </w:t>
      </w:r>
      <w:hyperlink w:anchor="Par3566" w:history="1">
        <w:r>
          <w:rPr>
            <w:rFonts w:ascii="Arial" w:hAnsi="Arial" w:cs="Arial"/>
            <w:color w:val="0000FF"/>
            <w:sz w:val="20"/>
            <w:szCs w:val="20"/>
          </w:rPr>
          <w:t>16</w:t>
        </w:r>
      </w:hyperlink>
      <w:r>
        <w:rPr>
          <w:rFonts w:ascii="Arial" w:hAnsi="Arial" w:cs="Arial"/>
          <w:sz w:val="20"/>
          <w:szCs w:val="20"/>
        </w:rPr>
        <w:t xml:space="preserve"> настоящих Правил и </w:t>
      </w:r>
      <w:hyperlink r:id="rId403" w:history="1">
        <w:r>
          <w:rPr>
            <w:rFonts w:ascii="Arial" w:hAnsi="Arial" w:cs="Arial"/>
            <w:color w:val="0000FF"/>
            <w:sz w:val="20"/>
            <w:szCs w:val="20"/>
          </w:rPr>
          <w:t>пунктом 12</w:t>
        </w:r>
      </w:hyperlink>
      <w:r>
        <w:rPr>
          <w:rFonts w:ascii="Arial" w:hAnsi="Arial" w:cs="Arial"/>
          <w:sz w:val="20"/>
          <w:szCs w:val="20"/>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соответственно - минстрой края, соглашение, Порядок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7" w:name="Par3524"/>
      <w:bookmarkEnd w:id="187"/>
      <w:r>
        <w:rPr>
          <w:rFonts w:ascii="Arial" w:hAnsi="Arial" w:cs="Arial"/>
          <w:sz w:val="20"/>
          <w:szCs w:val="20"/>
        </w:rPr>
        <w:t>4. Для получения субсидии орган местного самоуправления муниципального образования края представляет в минстрой края в устанавливаемый им срок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получение субсидии по форме, устанавливаемой минстроем края, с указанием способа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(далее - заявленная потребность);</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гарантийное письмо, подписанное руководителем органа местного самоуправления муниципального образования края, содержащее обязательство муниципального образования края по включению в решение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2020 год (на 2020 год и плановый период 2021 и 2022 годов) средств бюджета муниципального образования края, необходимых для финансового обеспечения расходного обязательства муниципального образования края, софинансирование которого осуществляется из краевого бюджета, заверенное финансовым органом соответствующего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нормативного правового акта муниципального образования края, утверждающего перечень мероприятий, в целях софинансирования которых предоставляется субсидия, заверенная в установленном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отсутствие в муниципальной собственности жилых помещений для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документов о признании жилых помещений, непригодными для проживания, многоквартирных домов аварийными и подлежащими сносу или реконструкции, в соответствии с требованиями, установленными Положением;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отчет об оценке стоимости каждого жилого помещения, по которому производится изъятие, проведенный в соответствии с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по правилам, установленным </w:t>
      </w:r>
      <w:hyperlink r:id="rId405"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 (в случае изъятия жилого помещения в соответствии со </w:t>
      </w:r>
      <w:hyperlink r:id="rId406"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расчет по каждому жилому помещению, определяющий его выкупную стоимость, подписанный руководителем органа местного самоуправления муниципального образования края с указанием реквизитов правовых актов муниципального образования края о признании многоквартирного дома аварийным и подлежащим сносу или реконструкции (в случае изъятия жилого помещения в соответствии со </w:t>
      </w:r>
      <w:hyperlink r:id="rId407"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ar3513" w:history="1">
        <w:r>
          <w:rPr>
            <w:rFonts w:ascii="Arial" w:hAnsi="Arial" w:cs="Arial"/>
            <w:color w:val="0000FF"/>
            <w:sz w:val="20"/>
            <w:szCs w:val="20"/>
          </w:rPr>
          <w:t>пункте 1</w:t>
        </w:r>
      </w:hyperlink>
      <w:r>
        <w:rPr>
          <w:rFonts w:ascii="Arial" w:hAnsi="Arial" w:cs="Arial"/>
          <w:sz w:val="20"/>
          <w:szCs w:val="20"/>
        </w:rPr>
        <w:t xml:space="preserve"> настоящих Правил, </w:t>
      </w:r>
      <w:hyperlink r:id="rId408"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бюджете Ставропольского края на 2020 год и плановый период 2021 и 2022 годов", и утвержденных лимитов бюджетных обязательств в соответствии со сводной бюджетной росписью краевого бюджета на 2020 год и плановый период 2021 и 2022 годов, утверждаемой в порядке, установленном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Несоблюдение условий, установленных </w:t>
      </w:r>
      <w:hyperlink w:anchor="Par3518" w:history="1">
        <w:r>
          <w:rPr>
            <w:rFonts w:ascii="Arial" w:hAnsi="Arial" w:cs="Arial"/>
            <w:color w:val="0000FF"/>
            <w:sz w:val="20"/>
            <w:szCs w:val="20"/>
          </w:rPr>
          <w:t>пунктом 3</w:t>
        </w:r>
      </w:hyperlink>
      <w:r>
        <w:rPr>
          <w:rFonts w:ascii="Arial" w:hAnsi="Arial" w:cs="Arial"/>
          <w:sz w:val="20"/>
          <w:szCs w:val="20"/>
        </w:rPr>
        <w:t xml:space="preserve"> настоящих Правил, а также непредставление муниципальным образованием края документов, указанных в </w:t>
      </w:r>
      <w:hyperlink w:anchor="Par3524" w:history="1">
        <w:r>
          <w:rPr>
            <w:rFonts w:ascii="Arial" w:hAnsi="Arial" w:cs="Arial"/>
            <w:color w:val="0000FF"/>
            <w:sz w:val="20"/>
            <w:szCs w:val="20"/>
          </w:rPr>
          <w:t>пункте 4</w:t>
        </w:r>
      </w:hyperlink>
      <w:r>
        <w:rPr>
          <w:rFonts w:ascii="Arial" w:hAnsi="Arial" w:cs="Arial"/>
          <w:sz w:val="20"/>
          <w:szCs w:val="20"/>
        </w:rPr>
        <w:t xml:space="preserve"> настоящих Правил, являются основаниями для отказа минстроем края в предоставлении субсидии.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Расчет размера субсидии бюджету i-го муниципального образования края в 2020 году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5"/>
          <w:sz w:val="20"/>
          <w:szCs w:val="20"/>
          <w:lang w:eastAsia="ru-RU"/>
        </w:rPr>
        <w:drawing>
          <wp:inline distT="0" distB="0" distL="0" distR="0">
            <wp:extent cx="134302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2020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i</w:t>
      </w:r>
      <w:r>
        <w:rPr>
          <w:rFonts w:ascii="Arial" w:hAnsi="Arial" w:cs="Arial"/>
          <w:sz w:val="20"/>
          <w:szCs w:val="20"/>
        </w:rPr>
        <w:t xml:space="preserve"> - заявленная потребность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 уровень софинансирования расходного обязательства i-го муниципального образования края, софинансирование которого осуществляется из краевого бюджета;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952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Arial" w:hAnsi="Arial" w:cs="Arial"/>
          <w:sz w:val="20"/>
          <w:szCs w:val="20"/>
        </w:rPr>
        <w:t xml:space="preserve"> - знак суммирования;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V - объем субсидий, предусмотренных бюджетам муниципальных образований края в 2020 году </w:t>
      </w:r>
      <w:hyperlink r:id="rId411"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бюджете Ставропольского края на 2020 год и плановый период 2021 и 2022 годов".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средств бюджета i-го муниципального образования края на переселение граждан их жилых помещений, признанных непригодными для проживания, многоквартирных домов, признанных аварийными и подлежащих сносу или реконструкции, осуществляется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moi</w:t>
      </w:r>
      <w:r>
        <w:rPr>
          <w:rFonts w:ascii="Arial" w:hAnsi="Arial" w:cs="Arial"/>
          <w:sz w:val="20"/>
          <w:szCs w:val="20"/>
        </w:rPr>
        <w:t xml:space="preserve"> = Q</w:t>
      </w:r>
      <w:r>
        <w:rPr>
          <w:rFonts w:ascii="Arial" w:hAnsi="Arial" w:cs="Arial"/>
          <w:sz w:val="20"/>
          <w:szCs w:val="20"/>
          <w:vertAlign w:val="subscript"/>
        </w:rPr>
        <w:t>i</w:t>
      </w:r>
      <w:r>
        <w:rPr>
          <w:rFonts w:ascii="Arial" w:hAnsi="Arial" w:cs="Arial"/>
          <w:sz w:val="20"/>
          <w:szCs w:val="20"/>
        </w:rPr>
        <w:t xml:space="preserve"> - S</w:t>
      </w:r>
      <w:r>
        <w:rPr>
          <w:rFonts w:ascii="Arial" w:hAnsi="Arial" w:cs="Arial"/>
          <w:sz w:val="20"/>
          <w:szCs w:val="20"/>
          <w:vertAlign w:val="subscript"/>
        </w:rPr>
        <w:t>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moi</w:t>
      </w:r>
      <w:r>
        <w:rPr>
          <w:rFonts w:ascii="Arial" w:hAnsi="Arial" w:cs="Arial"/>
          <w:sz w:val="20"/>
          <w:szCs w:val="20"/>
        </w:rPr>
        <w:t xml:space="preserve"> - размер средств бюджета i-го муниципального образования края в 2020 году на переселение граждан из жилых помещений, признанных непригодными для проживания, многоквартирных домов, признанных аварийными и подлежащих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w:t>
      </w:r>
      <w:r>
        <w:rPr>
          <w:rFonts w:ascii="Arial" w:hAnsi="Arial" w:cs="Arial"/>
          <w:sz w:val="20"/>
          <w:szCs w:val="20"/>
          <w:vertAlign w:val="subscript"/>
        </w:rPr>
        <w:t>i</w:t>
      </w:r>
      <w:r>
        <w:rPr>
          <w:rFonts w:ascii="Arial" w:hAnsi="Arial" w:cs="Arial"/>
          <w:sz w:val="20"/>
          <w:szCs w:val="20"/>
        </w:rPr>
        <w:t xml:space="preserve"> - заявленная потребность i-го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размер субсидии бюджету i-го муниципального образования края в 2020 году.</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Жилое помещение, планируемое к приобретению в муниципальную собственность муниципального образования края в целях предоставления гражданину для переселения из жилых помещений, признанных непригодными для проживания, многоквартирных домов, признанных аварийными и подлежащими сносу или реконструкции, должно соответствовать требованиям, установленным </w:t>
      </w:r>
      <w:hyperlink r:id="rId412" w:history="1">
        <w:r>
          <w:rPr>
            <w:rFonts w:ascii="Arial" w:hAnsi="Arial" w:cs="Arial"/>
            <w:color w:val="0000FF"/>
            <w:sz w:val="20"/>
            <w:szCs w:val="20"/>
          </w:rPr>
          <w:t>статьями 15</w:t>
        </w:r>
      </w:hyperlink>
      <w:r>
        <w:rPr>
          <w:rFonts w:ascii="Arial" w:hAnsi="Arial" w:cs="Arial"/>
          <w:sz w:val="20"/>
          <w:szCs w:val="20"/>
        </w:rPr>
        <w:t xml:space="preserve"> и </w:t>
      </w:r>
      <w:hyperlink r:id="rId413" w:history="1">
        <w:r>
          <w:rPr>
            <w:rFonts w:ascii="Arial" w:hAnsi="Arial" w:cs="Arial"/>
            <w:color w:val="0000FF"/>
            <w:sz w:val="20"/>
            <w:szCs w:val="20"/>
          </w:rPr>
          <w:t>16</w:t>
        </w:r>
      </w:hyperlink>
      <w:r>
        <w:rPr>
          <w:rFonts w:ascii="Arial" w:hAnsi="Arial" w:cs="Arial"/>
          <w:sz w:val="20"/>
          <w:szCs w:val="20"/>
        </w:rPr>
        <w:t xml:space="preserve"> Жилищного кодекса </w:t>
      </w:r>
      <w:r>
        <w:rPr>
          <w:rFonts w:ascii="Arial" w:hAnsi="Arial" w:cs="Arial"/>
          <w:sz w:val="20"/>
          <w:szCs w:val="20"/>
        </w:rPr>
        <w:lastRenderedPageBreak/>
        <w:t>Российской Федерации, и быть благоустроенным применительно к условиям муниципального образования края, в пределах которого приобретается жилое помещение.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Распределение субсидий между муниципальными образованиями края утверждается </w:t>
      </w:r>
      <w:hyperlink r:id="rId414"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бюджете Ставропольского края на 2020 год и плановый период 2021 и 2022 годов".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в распределение субсидий могут быть внесены правовыми актами Правительства Ставропольского края без внесения изменений в </w:t>
      </w:r>
      <w:hyperlink r:id="rId415" w:history="1">
        <w:r>
          <w:rPr>
            <w:rFonts w:ascii="Arial" w:hAnsi="Arial" w:cs="Arial"/>
            <w:color w:val="0000FF"/>
            <w:sz w:val="20"/>
            <w:szCs w:val="20"/>
          </w:rPr>
          <w:t>Закон</w:t>
        </w:r>
      </w:hyperlink>
      <w:r>
        <w:rPr>
          <w:rFonts w:ascii="Arial" w:hAnsi="Arial" w:cs="Arial"/>
          <w:sz w:val="20"/>
          <w:szCs w:val="20"/>
        </w:rPr>
        <w:t xml:space="preserve"> Ставропольского края "О бюджете Ставропольского края на 2020 год и плановый период 2021 и 2022 годов" в случаях, установленных </w:t>
      </w:r>
      <w:hyperlink r:id="rId416" w:history="1">
        <w:r>
          <w:rPr>
            <w:rFonts w:ascii="Arial" w:hAnsi="Arial" w:cs="Arial"/>
            <w:color w:val="0000FF"/>
            <w:sz w:val="20"/>
            <w:szCs w:val="20"/>
          </w:rPr>
          <w:t>Законом</w:t>
        </w:r>
      </w:hyperlink>
      <w:r>
        <w:rPr>
          <w:rFonts w:ascii="Arial" w:hAnsi="Arial" w:cs="Arial"/>
          <w:sz w:val="20"/>
          <w:szCs w:val="20"/>
        </w:rPr>
        <w:t xml:space="preserve"> Ставропольского края "О межбюджетных отношениях в Ставропольском крае".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8" w:name="Par3553"/>
      <w:bookmarkEnd w:id="188"/>
      <w:r>
        <w:rPr>
          <w:rFonts w:ascii="Arial" w:hAnsi="Arial" w:cs="Arial"/>
          <w:sz w:val="20"/>
          <w:szCs w:val="20"/>
        </w:rPr>
        <w:t>10. Для заключения соглашения орган местного самоуправления муниципального образования края в срок, устанавливаемый минстроем края, представляет в минстрой края следующие документы: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уточненная заявка на получение субсидии, с указанием способа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2020 год (на 2020 год и плановый 2021 и 2022 годов), подтверждающая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получения субсидии орган местного самоуправления муниципального образования края в порядке и в срок, установленные </w:t>
      </w:r>
      <w:hyperlink r:id="rId417" w:history="1">
        <w:r>
          <w:rPr>
            <w:rFonts w:ascii="Arial" w:hAnsi="Arial" w:cs="Arial"/>
            <w:color w:val="0000FF"/>
            <w:sz w:val="20"/>
            <w:szCs w:val="20"/>
          </w:rPr>
          <w:t>пунктом 11</w:t>
        </w:r>
      </w:hyperlink>
      <w:r>
        <w:rPr>
          <w:rFonts w:ascii="Arial" w:hAnsi="Arial" w:cs="Arial"/>
          <w:sz w:val="20"/>
          <w:szCs w:val="20"/>
        </w:rPr>
        <w:t xml:space="preserve"> Порядка формирования, предоставления и распределения субсидий, заключает соглашение.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соглашения утверждается минстроем края в соответствии с типовой формой соглашения, утверждаемой министерством финансов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Минстрой края вправе включить в соглашение дополнительные условия, которые регулируют особенности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непредставления органом местного самоуправления муниципального образования края документов, указанных в </w:t>
      </w:r>
      <w:hyperlink w:anchor="Par3553" w:history="1">
        <w:r>
          <w:rPr>
            <w:rFonts w:ascii="Arial" w:hAnsi="Arial" w:cs="Arial"/>
            <w:color w:val="0000FF"/>
            <w:sz w:val="20"/>
            <w:szCs w:val="20"/>
          </w:rPr>
          <w:t>пункте 10</w:t>
        </w:r>
      </w:hyperlink>
      <w:r>
        <w:rPr>
          <w:rFonts w:ascii="Arial" w:hAnsi="Arial" w:cs="Arial"/>
          <w:sz w:val="20"/>
          <w:szCs w:val="20"/>
        </w:rPr>
        <w:t xml:space="preserve"> настоящих Правил, соглашение не заключается.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Перечисление субсидий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субсидии в бюджет муниципального образования края осуществляется на основании заявки муниципального образования края о перечислении субсидии, представляемой в минстрой края по форме и в срок, устанавливаемые минстроем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89" w:name="Par3563"/>
      <w:bookmarkEnd w:id="189"/>
      <w:r>
        <w:rPr>
          <w:rFonts w:ascii="Arial" w:hAnsi="Arial" w:cs="Arial"/>
          <w:sz w:val="20"/>
          <w:szCs w:val="20"/>
        </w:rPr>
        <w:t>15. Эффективность использования субсидии муниципальным образованием края оценивается минстроем края в соответствии со следующими результатами использования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жилых помещений, признанных непригодными для проживания, многоквартирных домов, признанных аварийными и подлежащими сносу или реконструкции, в Ставропольском крае, на расселение которых муниципальным образованием края получена субсидия;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количество граждан, переселенных из жилых помещений, признанных непригодными для проживания, многоквартирных домов, признанных аварийными и подлежащими сносу или реконструкции, в Ставропольском крае, на расселение которых муниципальным образованием края получена субсидия.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90" w:name="Par3566"/>
      <w:bookmarkEnd w:id="190"/>
      <w:r>
        <w:rPr>
          <w:rFonts w:ascii="Arial" w:hAnsi="Arial" w:cs="Arial"/>
          <w:sz w:val="20"/>
          <w:szCs w:val="20"/>
        </w:rPr>
        <w:t>16. Отчеты об использовании субсидии и о достижении значений результатов использования субсидии (далее - отчеты) представляются органом местного самоуправления муниципального образования края в минстрой края ежемесячно (нарастающим итогом с начала года), в срок не позднее 10-го числа месяца, следующего за отчетным месяцем, по форме, устанавливаемой минстроем края, и согласованные с финансовым органом муниципального образования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достижении значений результатов использования субсидии,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31 января 2021 года.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91" w:name="Par3568"/>
      <w:bookmarkEnd w:id="191"/>
      <w:r>
        <w:rPr>
          <w:rFonts w:ascii="Arial" w:hAnsi="Arial" w:cs="Arial"/>
          <w:sz w:val="20"/>
          <w:szCs w:val="20"/>
        </w:rPr>
        <w:t xml:space="preserve">17. В случае если муниципальным образованием края по состоянию на 31 декабря 2020 года не достигнуты установленные соглашением значения результатов использования субсидии и в срок до 31 января 2021 года указанные нарушения не устранены, объем средств, подлежащий возврату из бюджета муниципального образования края в доход краевого бюджета в срок до 01 июня 2021 года, определяется в соответствии с </w:t>
      </w:r>
      <w:hyperlink r:id="rId418" w:history="1">
        <w:r>
          <w:rPr>
            <w:rFonts w:ascii="Arial" w:hAnsi="Arial" w:cs="Arial"/>
            <w:color w:val="0000FF"/>
            <w:sz w:val="20"/>
            <w:szCs w:val="20"/>
          </w:rPr>
          <w:t>пунктом 17</w:t>
        </w:r>
      </w:hyperlink>
      <w:r>
        <w:rPr>
          <w:rFonts w:ascii="Arial" w:hAnsi="Arial" w:cs="Arial"/>
          <w:sz w:val="20"/>
          <w:szCs w:val="20"/>
        </w:rPr>
        <w:t xml:space="preserve"> Порядка предоставления субсидий.</w:t>
      </w:r>
    </w:p>
    <w:p w:rsidR="00190C47" w:rsidRDefault="00190C47" w:rsidP="00190C47">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192" w:name="Par3569"/>
      <w:bookmarkEnd w:id="192"/>
      <w:r>
        <w:rPr>
          <w:rFonts w:ascii="Courier New" w:eastAsiaTheme="minorHAnsi" w:hAnsi="Courier New" w:cs="Courier New"/>
          <w:color w:val="auto"/>
          <w:sz w:val="20"/>
          <w:szCs w:val="20"/>
        </w:rPr>
        <w:t xml:space="preserve">    18.  Средства  субсидии  подлежат  возврату  из  бюджета муниципального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края  в доход краевого бюджета по итогам отчетного финансового</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в случаях и размерах, установленных </w:t>
      </w:r>
      <w:hyperlink r:id="rId419" w:history="1">
        <w:r>
          <w:rPr>
            <w:rFonts w:ascii="Courier New" w:eastAsiaTheme="minorHAnsi" w:hAnsi="Courier New" w:cs="Courier New"/>
            <w:color w:val="0000FF"/>
            <w:sz w:val="20"/>
            <w:szCs w:val="20"/>
          </w:rPr>
          <w:t>пунктом 18</w:t>
        </w:r>
      </w:hyperlink>
      <w:r>
        <w:rPr>
          <w:rFonts w:ascii="Courier New" w:eastAsiaTheme="minorHAnsi" w:hAnsi="Courier New" w:cs="Courier New"/>
          <w:color w:val="auto"/>
          <w:sz w:val="20"/>
          <w:szCs w:val="20"/>
        </w:rPr>
        <w:t xml:space="preserve">  Порядка предоставления</w:t>
      </w:r>
    </w:p>
    <w:p w:rsidR="00190C47" w:rsidRDefault="00190C47" w:rsidP="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субсидий.</w:t>
      </w: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В случае если средства, указанные в </w:t>
      </w:r>
      <w:hyperlink w:anchor="Par3568" w:history="1">
        <w:r>
          <w:rPr>
            <w:rFonts w:ascii="Arial" w:hAnsi="Arial" w:cs="Arial"/>
            <w:color w:val="0000FF"/>
            <w:sz w:val="20"/>
            <w:szCs w:val="20"/>
          </w:rPr>
          <w:t>пунктах 17</w:t>
        </w:r>
      </w:hyperlink>
      <w:r>
        <w:rPr>
          <w:rFonts w:ascii="Arial" w:hAnsi="Arial" w:cs="Arial"/>
          <w:sz w:val="20"/>
          <w:szCs w:val="20"/>
        </w:rPr>
        <w:t xml:space="preserve"> и </w:t>
      </w:r>
      <w:hyperlink w:anchor="Par3569" w:history="1">
        <w:r>
          <w:rPr>
            <w:rFonts w:ascii="Arial" w:hAnsi="Arial" w:cs="Arial"/>
            <w:color w:val="0000FF"/>
            <w:sz w:val="20"/>
            <w:szCs w:val="20"/>
          </w:rPr>
          <w:t>18</w:t>
        </w:r>
      </w:hyperlink>
      <w:r>
        <w:rPr>
          <w:rFonts w:ascii="Arial" w:hAnsi="Arial" w:cs="Arial"/>
          <w:sz w:val="20"/>
          <w:szCs w:val="20"/>
        </w:rPr>
        <w:t xml:space="preserve"> настоящих Правил, в срок до 01 июня 2021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Основанием для освобождения муниципального образования края от применения мер ответственности, установленных </w:t>
      </w:r>
      <w:hyperlink w:anchor="Par3568" w:history="1">
        <w:r>
          <w:rPr>
            <w:rFonts w:ascii="Arial" w:hAnsi="Arial" w:cs="Arial"/>
            <w:color w:val="0000FF"/>
            <w:sz w:val="20"/>
            <w:szCs w:val="20"/>
          </w:rPr>
          <w:t>пунктами 17</w:t>
        </w:r>
      </w:hyperlink>
      <w:r>
        <w:rPr>
          <w:rFonts w:ascii="Arial" w:hAnsi="Arial" w:cs="Arial"/>
          <w:sz w:val="20"/>
          <w:szCs w:val="20"/>
        </w:rPr>
        <w:t xml:space="preserve"> и </w:t>
      </w:r>
      <w:hyperlink w:anchor="Par3569" w:history="1">
        <w:r>
          <w:rPr>
            <w:rFonts w:ascii="Arial" w:hAnsi="Arial" w:cs="Arial"/>
            <w:color w:val="0000FF"/>
            <w:sz w:val="20"/>
            <w:szCs w:val="20"/>
          </w:rPr>
          <w:t>18</w:t>
        </w:r>
      </w:hyperlink>
      <w:r>
        <w:rPr>
          <w:rFonts w:ascii="Arial" w:hAnsi="Arial" w:cs="Arial"/>
          <w:sz w:val="20"/>
          <w:szCs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420" w:history="1">
        <w:r>
          <w:rPr>
            <w:rFonts w:ascii="Arial" w:hAnsi="Arial" w:cs="Arial"/>
            <w:color w:val="0000FF"/>
            <w:sz w:val="20"/>
            <w:szCs w:val="20"/>
          </w:rPr>
          <w:t>пунктом 19</w:t>
        </w:r>
      </w:hyperlink>
      <w:r>
        <w:rPr>
          <w:rFonts w:ascii="Arial" w:hAnsi="Arial" w:cs="Arial"/>
          <w:sz w:val="20"/>
          <w:szCs w:val="20"/>
        </w:rPr>
        <w:t xml:space="preserve"> Порядка предоставления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Эффективность использования субсидий муниципальными образованиями края оценивается минстроем края на основании отчетов.</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использования субсидий муниципальными образованиями края за 2020 год определяется минстроем края по степени достижения муниципальными образованиями края значений результатов использования субсидии, установленных соглашением.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Показатель эффективности использования субсидии i-м муниципальным образованием края определяется по следующей формуле: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i</w:t>
      </w:r>
      <w:r>
        <w:rPr>
          <w:rFonts w:ascii="Arial" w:hAnsi="Arial" w:cs="Arial"/>
          <w:sz w:val="20"/>
          <w:szCs w:val="20"/>
        </w:rPr>
        <w:t xml:space="preserve"> = P</w:t>
      </w:r>
      <w:r>
        <w:rPr>
          <w:rFonts w:ascii="Arial" w:hAnsi="Arial" w:cs="Arial"/>
          <w:sz w:val="20"/>
          <w:szCs w:val="20"/>
          <w:vertAlign w:val="subscript"/>
        </w:rPr>
        <w:t>фji</w:t>
      </w:r>
      <w:r>
        <w:rPr>
          <w:rFonts w:ascii="Arial" w:hAnsi="Arial" w:cs="Arial"/>
          <w:sz w:val="20"/>
          <w:szCs w:val="20"/>
        </w:rPr>
        <w:t xml:space="preserve"> / P</w:t>
      </w:r>
      <w:r>
        <w:rPr>
          <w:rFonts w:ascii="Arial" w:hAnsi="Arial" w:cs="Arial"/>
          <w:sz w:val="20"/>
          <w:szCs w:val="20"/>
          <w:vertAlign w:val="subscript"/>
        </w:rPr>
        <w:t>cji</w:t>
      </w:r>
      <w:r>
        <w:rPr>
          <w:rFonts w:ascii="Arial" w:hAnsi="Arial" w:cs="Arial"/>
          <w:sz w:val="20"/>
          <w:szCs w:val="20"/>
        </w:rPr>
        <w:t>, где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i</w:t>
      </w:r>
      <w:r>
        <w:rPr>
          <w:rFonts w:ascii="Arial" w:hAnsi="Arial" w:cs="Arial"/>
          <w:sz w:val="20"/>
          <w:szCs w:val="20"/>
        </w:rPr>
        <w:t xml:space="preserve"> - показатель эффективности использования субсидии i-м муниципальным образованием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фji</w:t>
      </w:r>
      <w:r>
        <w:rPr>
          <w:rFonts w:ascii="Arial" w:hAnsi="Arial" w:cs="Arial"/>
          <w:sz w:val="20"/>
          <w:szCs w:val="20"/>
        </w:rPr>
        <w:t xml:space="preserve"> - фактическое значение j-го результата использования субсидии i-м муниципальным образованием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cji</w:t>
      </w:r>
      <w:r>
        <w:rPr>
          <w:rFonts w:ascii="Arial" w:hAnsi="Arial" w:cs="Arial"/>
          <w:sz w:val="20"/>
          <w:szCs w:val="20"/>
        </w:rPr>
        <w:t xml:space="preserve"> - значение j-го результата использования субсидии i-м муниципальным образованием края, установленное соглашением.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значении П</w:t>
      </w:r>
      <w:r>
        <w:rPr>
          <w:rFonts w:ascii="Arial" w:hAnsi="Arial" w:cs="Arial"/>
          <w:sz w:val="20"/>
          <w:szCs w:val="20"/>
          <w:vertAlign w:val="subscript"/>
        </w:rPr>
        <w:t>i</w:t>
      </w:r>
      <w:r>
        <w:rPr>
          <w:rFonts w:ascii="Arial" w:hAnsi="Arial" w:cs="Arial"/>
          <w:sz w:val="20"/>
          <w:szCs w:val="20"/>
        </w:rPr>
        <w:t xml:space="preserve"> более 0,95 включительно эффективность использования субсидии муниципальным образованием края признается высокой.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значении П</w:t>
      </w:r>
      <w:r>
        <w:rPr>
          <w:rFonts w:ascii="Arial" w:hAnsi="Arial" w:cs="Arial"/>
          <w:sz w:val="20"/>
          <w:szCs w:val="20"/>
          <w:vertAlign w:val="subscript"/>
        </w:rPr>
        <w:t>i</w:t>
      </w:r>
      <w:r>
        <w:rPr>
          <w:rFonts w:ascii="Arial" w:hAnsi="Arial" w:cs="Arial"/>
          <w:sz w:val="20"/>
          <w:szCs w:val="20"/>
        </w:rPr>
        <w:t xml:space="preserve"> от 0,65 до 0,95 эффективность использования субсидии муниципальным образованием края признается средней.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значении П</w:t>
      </w:r>
      <w:r>
        <w:rPr>
          <w:rFonts w:ascii="Arial" w:hAnsi="Arial" w:cs="Arial"/>
          <w:sz w:val="20"/>
          <w:szCs w:val="20"/>
          <w:vertAlign w:val="subscript"/>
        </w:rPr>
        <w:t>i</w:t>
      </w:r>
      <w:r>
        <w:rPr>
          <w:rFonts w:ascii="Arial" w:hAnsi="Arial" w:cs="Arial"/>
          <w:sz w:val="20"/>
          <w:szCs w:val="20"/>
        </w:rPr>
        <w:t xml:space="preserve"> менее 0,65 эффективность использования субсидии муниципальным образованием края признается низкой.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вышеуказанной оценки размещаются на официальном сайте минстроя края в информационно-телекоммуникационной сети "Интернет".</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носят целевой характер и не могут быть использованы на другие цели.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экономии средств субсидии, сложившейся у муниципального образования края в процессе ее использования муниципальным образованием края, в том числе в результате определения в соответствии с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муниципальное образование края обязано уведомить от этом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Остатки субсидий, не использованные муниципальными образованиями края по состоянию на 01 января 2021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неиспользованные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Остатки субсидии могут быть возвращены в 2021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Муниципальные образования края несут ответственность за достоверность документов и сведений, представляемых в минстрой края в соответствии с </w:t>
      </w:r>
      <w:hyperlink w:anchor="Par3524" w:history="1">
        <w:r>
          <w:rPr>
            <w:rFonts w:ascii="Arial" w:hAnsi="Arial" w:cs="Arial"/>
            <w:color w:val="0000FF"/>
            <w:sz w:val="20"/>
            <w:szCs w:val="20"/>
          </w:rPr>
          <w:t>пунктами 4</w:t>
        </w:r>
      </w:hyperlink>
      <w:r>
        <w:rPr>
          <w:rFonts w:ascii="Arial" w:hAnsi="Arial" w:cs="Arial"/>
          <w:sz w:val="20"/>
          <w:szCs w:val="20"/>
        </w:rPr>
        <w:t xml:space="preserve">, </w:t>
      </w:r>
      <w:hyperlink w:anchor="Par3553" w:history="1">
        <w:r>
          <w:rPr>
            <w:rFonts w:ascii="Arial" w:hAnsi="Arial" w:cs="Arial"/>
            <w:color w:val="0000FF"/>
            <w:sz w:val="20"/>
            <w:szCs w:val="20"/>
          </w:rPr>
          <w:t>10</w:t>
        </w:r>
      </w:hyperlink>
      <w:r>
        <w:rPr>
          <w:rFonts w:ascii="Arial" w:hAnsi="Arial" w:cs="Arial"/>
          <w:sz w:val="20"/>
          <w:szCs w:val="20"/>
        </w:rPr>
        <w:t xml:space="preserve"> и </w:t>
      </w:r>
      <w:hyperlink w:anchor="Par3566" w:history="1">
        <w:r>
          <w:rPr>
            <w:rFonts w:ascii="Arial" w:hAnsi="Arial" w:cs="Arial"/>
            <w:color w:val="0000FF"/>
            <w:sz w:val="20"/>
            <w:szCs w:val="20"/>
          </w:rPr>
          <w:t>16</w:t>
        </w:r>
      </w:hyperlink>
      <w:r>
        <w:rPr>
          <w:rFonts w:ascii="Arial" w:hAnsi="Arial" w:cs="Arial"/>
          <w:sz w:val="20"/>
          <w:szCs w:val="20"/>
        </w:rPr>
        <w:t xml:space="preserve"> настоящих Правил.</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муниципальным образованием края условий предоставления субсидии осуществляется органами государственного финансового контроля.</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3" w:name="Par3611"/>
      <w:bookmarkEnd w:id="193"/>
      <w:r>
        <w:rPr>
          <w:rFonts w:ascii="Arial" w:eastAsiaTheme="minorHAnsi" w:hAnsi="Arial" w:cs="Arial"/>
          <w:b/>
          <w:bCs/>
          <w:color w:val="auto"/>
          <w:sz w:val="20"/>
          <w:szCs w:val="20"/>
        </w:rPr>
        <w:t>ПОДПРОГРАММА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"ОБЕСПЕЧЕНИЕ РЕАЛИЗАЦИИ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СТРОИТЕЛЬСТВА И АРХИТЕКТУРЫ" И ОБЩЕПРОГРАММНЫЕ МЕРОПРИЯТИЯ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СТАВРОПОЛЬСКОГО КРАЯ "РАЗВИТИЕ</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ГРАДОСТРОИТЕЛЬСТВА, СТРОИТЕЛЬСТВА И АРХИТЕКТУРЫ"</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2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31.03.2020 N 149-п)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 является управленческая и организационная деятельность министерства строительства и архитектуры Ставропольского края (далее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Управление реализацией Подпрограммы осуществляется минстроем края в рамках функций, определенных </w:t>
      </w:r>
      <w:hyperlink r:id="rId423" w:history="1">
        <w:r>
          <w:rPr>
            <w:rFonts w:ascii="Arial" w:hAnsi="Arial" w:cs="Arial"/>
            <w:color w:val="0000FF"/>
            <w:sz w:val="20"/>
            <w:szCs w:val="20"/>
          </w:rPr>
          <w:t>Положением</w:t>
        </w:r>
      </w:hyperlink>
      <w:r>
        <w:rPr>
          <w:rFonts w:ascii="Arial" w:hAnsi="Arial" w:cs="Arial"/>
          <w:sz w:val="20"/>
          <w:szCs w:val="20"/>
        </w:rPr>
        <w:t xml:space="preserve"> о министерстве строительства и архитектуры Ставропольского края, утвержденным постановлением Правительства Ставропольского края от 24 декабря 2019 г. N 608-п (далее - Положение).</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Подпрограммой предусмотрена реализация следующих основных мероприятий:</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реализации Программы.</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 данного основного мероприятия Подпрограммы предусматривает руководство и управление в сфере установленных функций минстроя края как органа исполнительной власти Ставропольского края, обеспечивающего проведение на территории Ставропольского края государственной политики и осуществляющего управление и нормативно-правовое регулирование в сфере строительства, архитектуры, градостроительства, включая полномочия Российской Федерации в области градостроительной деятельности, переданные для осуществления органам государственной власти Ставропольского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реализации Программы предполагает расходы бюджета Ставропольского края на: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функций минстроя края, определенных Положением;</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выплаты по оплате труда работников минстроя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государственное страхование государственных гражданских служащих Ставропольского края, замещающих должности государственной гражданской службы Ставропольского края в минстрое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Уплата налогов по объектам капитального строительства.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уплата налога на имущество организаций и земельного налога по объектам капитального строительства, которые находятся на балансе минстроя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данного основного мероприятия Подпрограммы предполагается предоставление субсидий за счет средств бюджета Ставропольского края российским кредитным организациям на возмещение выпадающих доходов по кредитам, в том числе ипотечным, выданным российскими кредитными организациями в 2012 - 2014 годах физическим лицам на строительство (приобретение) жилья с привлечением материнского (семейного) капитала.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Ответственный исполнитель данного основного мероприятия Подпрограммы - минстрой края.</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реализации данного основного мероприятия Подпрограммы участвует публичное акционерное общество "Сбербанк России" (по согласованию).</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hyperlink w:anchor="Par4412" w:history="1">
        <w:r>
          <w:rPr>
            <w:rFonts w:ascii="Arial" w:hAnsi="Arial" w:cs="Arial"/>
            <w:color w:val="0000FF"/>
            <w:sz w:val="20"/>
            <w:szCs w:val="20"/>
          </w:rPr>
          <w:t>Перечень</w:t>
        </w:r>
      </w:hyperlink>
      <w:r>
        <w:rPr>
          <w:rFonts w:ascii="Arial" w:hAnsi="Arial" w:cs="Arial"/>
          <w:sz w:val="20"/>
          <w:szCs w:val="20"/>
        </w:rPr>
        <w:t xml:space="preserve"> основных мероприятий Подпрограммы приведен в приложении 6 к Программе.</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4" w:name="Par3651"/>
      <w:bookmarkEnd w:id="194"/>
      <w:r>
        <w:rPr>
          <w:rFonts w:ascii="Arial" w:eastAsiaTheme="minorHAnsi" w:hAnsi="Arial" w:cs="Arial"/>
          <w:b/>
          <w:bCs/>
          <w:color w:val="auto"/>
          <w:sz w:val="20"/>
          <w:szCs w:val="20"/>
        </w:rPr>
        <w:t>СВЕДЕНИЯ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ИНДИКАТОРАХ ДОСТИЖЕНИЯ ЦЕЛЕЙ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 &lt;*&gt; И ПОКАЗАТЕЛЯХ РЕШЕНИЯ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ЗАДАЧ ПОДПРОГРАММ ПРОГРАММЫ И ИХ ЗНАЧЕНИЯХ</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425"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426" w:history="1">
              <w:r>
                <w:rPr>
                  <w:rFonts w:ascii="Arial" w:hAnsi="Arial" w:cs="Arial"/>
                  <w:color w:val="0000FF"/>
                  <w:sz w:val="20"/>
                  <w:szCs w:val="20"/>
                </w:rPr>
                <w:t>N 566-п</w:t>
              </w:r>
            </w:hyperlink>
            <w:r>
              <w:rPr>
                <w:rFonts w:ascii="Arial" w:hAnsi="Arial" w:cs="Arial"/>
                <w:color w:val="392C69"/>
                <w:sz w:val="20"/>
                <w:szCs w:val="20"/>
              </w:rPr>
              <w:t xml:space="preserve">, от 31.03.2020 </w:t>
            </w:r>
            <w:hyperlink r:id="rId427"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195" w:name="Par3661"/>
      <w:bookmarkEnd w:id="195"/>
      <w:r>
        <w:rPr>
          <w:rFonts w:ascii="Arial" w:hAnsi="Arial" w:cs="Arial"/>
          <w:sz w:val="20"/>
          <w:szCs w:val="20"/>
        </w:rPr>
        <w:t>&lt;*&gt; Далее в настоящем Приложении используется сокращение - 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4762"/>
        <w:gridCol w:w="1077"/>
        <w:gridCol w:w="1020"/>
        <w:gridCol w:w="907"/>
        <w:gridCol w:w="964"/>
        <w:gridCol w:w="907"/>
        <w:gridCol w:w="850"/>
        <w:gridCol w:w="964"/>
        <w:gridCol w:w="907"/>
        <w:gridCol w:w="907"/>
      </w:tblGrid>
      <w:tr w:rsidR="00190C47">
        <w:tc>
          <w:tcPr>
            <w:tcW w:w="907"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762"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индикатора достижения цели Программы и показателя решения задачи подпрограммы Программы</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426" w:type="dxa"/>
            <w:gridSpan w:val="8"/>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индикатора достижения цели Программы и показателя решения задачи подпрограммы Программы по годам</w:t>
            </w:r>
          </w:p>
        </w:tc>
      </w:tr>
      <w:tr w:rsidR="00190C47">
        <w:tc>
          <w:tcPr>
            <w:tcW w:w="907"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4762"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r>
      <w:tr w:rsidR="00190C47">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62"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190C47">
        <w:tc>
          <w:tcPr>
            <w:tcW w:w="14172" w:type="dxa"/>
            <w:gridSpan w:val="11"/>
            <w:tcBorders>
              <w:top w:val="single" w:sz="4" w:space="0" w:color="auto"/>
            </w:tcBorders>
          </w:tcPr>
          <w:p w:rsidR="00190C47" w:rsidRDefault="00190C4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196" w:name="Par3687"/>
            <w:bookmarkEnd w:id="196"/>
            <w:r>
              <w:rPr>
                <w:rFonts w:ascii="Arial" w:hAnsi="Arial" w:cs="Arial"/>
                <w:sz w:val="20"/>
                <w:szCs w:val="20"/>
              </w:rPr>
              <w:t>1.</w:t>
            </w:r>
          </w:p>
        </w:tc>
        <w:tc>
          <w:tcPr>
            <w:tcW w:w="4762"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Доля объектов капитального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в Ставропольском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крае (далее - край), получивших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экспертные заключения по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проведенным государственным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экспертизам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и государственным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экспертизам результатов</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инженерных изысканий (за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исключением указанной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w:t>
            </w:r>
            <w:hyperlink r:id="rId428" w:history="1">
              <w:r>
                <w:rPr>
                  <w:rFonts w:ascii="Courier New" w:eastAsiaTheme="minorHAnsi" w:hAnsi="Courier New" w:cs="Courier New"/>
                  <w:color w:val="0000FF"/>
                  <w:sz w:val="20"/>
                  <w:szCs w:val="20"/>
                </w:rPr>
                <w:t>пункте 5  статьи 6</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Градостроительного кодекса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экспертизы</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экспертизы</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результатов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если иное не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предусмотрено Федеральным</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429"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введении в действие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Градостроительного кодекса</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государственная</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 проектной</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документации и государственная</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экспертиза инженерных</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изысканий), в общем количестве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объектов капитального</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в крае,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запланированных на проведение</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таких государственных экспертиз</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незавершенных строительством объектов капитального строительства в крае, </w:t>
            </w:r>
            <w:r>
              <w:rPr>
                <w:rFonts w:ascii="Arial" w:hAnsi="Arial" w:cs="Arial"/>
                <w:sz w:val="20"/>
                <w:szCs w:val="20"/>
              </w:rPr>
              <w:lastRenderedPageBreak/>
              <w:t>находящихся на балансе министерства строительства и архитектуры Ставропольского края (далее - минстрой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73,10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и модернизированных высокопроизводительных рабочих мест</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3918</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3836</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Численность занятых в сфере малого и среднего предпринимательства, включая индивидуальных предпринимателей </w:t>
            </w:r>
            <w:hyperlink w:anchor="Par4287"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26752</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30624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32472</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33968</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35376</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4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7" w:name="Par3766"/>
            <w:bookmarkEnd w:id="197"/>
            <w:r>
              <w:rPr>
                <w:rFonts w:ascii="Courier New" w:eastAsiaTheme="minorHAnsi" w:hAnsi="Courier New" w:cs="Courier New"/>
                <w:color w:val="auto"/>
                <w:sz w:val="20"/>
                <w:szCs w:val="20"/>
              </w:rPr>
              <w:t>3 .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Производительность труда в базовых несырьевых отраслях экономики </w:t>
            </w:r>
            <w:hyperlink w:anchor="Par4287"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113,20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4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14172" w:type="dxa"/>
            <w:gridSpan w:val="11"/>
          </w:tcPr>
          <w:p w:rsidR="00190C47" w:rsidRDefault="00190C47">
            <w:pPr>
              <w:autoSpaceDE w:val="0"/>
              <w:autoSpaceDN w:val="0"/>
              <w:adjustRightInd w:val="0"/>
              <w:spacing w:after="0" w:line="240" w:lineRule="auto"/>
              <w:jc w:val="center"/>
              <w:outlineLvl w:val="3"/>
              <w:rPr>
                <w:rFonts w:ascii="Arial" w:hAnsi="Arial" w:cs="Arial"/>
                <w:sz w:val="20"/>
                <w:szCs w:val="20"/>
              </w:rPr>
            </w:pPr>
            <w:hyperlink w:anchor="Par299" w:history="1">
              <w:r>
                <w:rPr>
                  <w:rFonts w:ascii="Arial" w:hAnsi="Arial" w:cs="Arial"/>
                  <w:color w:val="0000FF"/>
                  <w:sz w:val="20"/>
                  <w:szCs w:val="20"/>
                </w:rPr>
                <w:t>Подпрограмма</w:t>
              </w:r>
            </w:hyperlink>
            <w:r>
              <w:rPr>
                <w:rFonts w:ascii="Arial" w:hAnsi="Arial" w:cs="Arial"/>
                <w:sz w:val="20"/>
                <w:szCs w:val="20"/>
              </w:rPr>
              <w:t xml:space="preserve"> "Градостроительство и выполнение отдельных функций в области строительства и архитектуры" Программы</w:t>
            </w:r>
          </w:p>
        </w:tc>
      </w:tr>
      <w:tr w:rsidR="00190C47">
        <w:tc>
          <w:tcPr>
            <w:tcW w:w="14172" w:type="dxa"/>
            <w:gridSpan w:val="11"/>
          </w:tcPr>
          <w:p w:rsidR="00190C47" w:rsidRDefault="00190C47">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198" w:name="Par3781"/>
            <w:bookmarkEnd w:id="198"/>
            <w:r>
              <w:rPr>
                <w:rFonts w:ascii="Arial" w:hAnsi="Arial" w:cs="Arial"/>
                <w:sz w:val="20"/>
                <w:szCs w:val="20"/>
              </w:rPr>
              <w:t>4.</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организованных и проведенных социально значимых мероприятий в сфере архитектурной и градостроительной деятельности в крае</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время получения разрешений на строительство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93,16</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95,73</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процедур, необходимых для получения разрешений на строительство в крае</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199" w:name="Par3814"/>
            <w:bookmarkEnd w:id="199"/>
            <w:r>
              <w:rPr>
                <w:rFonts w:ascii="Arial" w:hAnsi="Arial" w:cs="Arial"/>
                <w:sz w:val="20"/>
                <w:szCs w:val="20"/>
              </w:rPr>
              <w:t>7.</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деятельности органов исполнительной власти Ставропольского края и органов местного </w:t>
            </w:r>
            <w:r>
              <w:rPr>
                <w:rFonts w:ascii="Arial" w:hAnsi="Arial" w:cs="Arial"/>
                <w:sz w:val="20"/>
                <w:szCs w:val="20"/>
              </w:rPr>
              <w:lastRenderedPageBreak/>
              <w:t>самоуправления муниципальных образований Ставропольского края, уполномоченных на выдачу разрешений на строительство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баллов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0" w:name="Par3825"/>
            <w:bookmarkEnd w:id="200"/>
            <w:r>
              <w:rPr>
                <w:rFonts w:ascii="Arial" w:hAnsi="Arial" w:cs="Arial"/>
                <w:sz w:val="20"/>
                <w:szCs w:val="20"/>
              </w:rPr>
              <w:t>8.</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1" w:name="Par3836"/>
            <w:bookmarkEnd w:id="201"/>
            <w:r>
              <w:rPr>
                <w:rFonts w:ascii="Arial" w:hAnsi="Arial" w:cs="Arial"/>
                <w:sz w:val="20"/>
                <w:szCs w:val="20"/>
              </w:rPr>
              <w:t>9.</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государственным заказчиком которых выступает минстрой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2" w:name="Par3847"/>
            <w:bookmarkEnd w:id="202"/>
            <w:r>
              <w:rPr>
                <w:rFonts w:ascii="Arial" w:hAnsi="Arial" w:cs="Arial"/>
                <w:sz w:val="20"/>
                <w:szCs w:val="20"/>
              </w:rPr>
              <w:t>10.</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экспертных заключений по проведенным государственным экспертизам проектной документации и государственным экспертизам результатов инженерных изысканий на объектах капитального строительства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3" w:name="Par3859"/>
            <w:bookmarkEnd w:id="203"/>
            <w:r>
              <w:rPr>
                <w:rFonts w:ascii="Courier New" w:eastAsiaTheme="minorHAnsi" w:hAnsi="Courier New" w:cs="Courier New"/>
                <w:color w:val="auto"/>
                <w:sz w:val="20"/>
                <w:szCs w:val="20"/>
              </w:rPr>
              <w:t>10 .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разработку проектной документации на объекты капитального строительства муниципальной собственности муниципальных образований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4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4" w:name="Par3873"/>
            <w:bookmarkEnd w:id="204"/>
            <w:r>
              <w:rPr>
                <w:rFonts w:ascii="Courier New" w:eastAsiaTheme="minorHAnsi" w:hAnsi="Courier New" w:cs="Courier New"/>
                <w:color w:val="auto"/>
                <w:sz w:val="20"/>
                <w:szCs w:val="20"/>
              </w:rPr>
              <w:t>10 .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капитального строительства муниципальной собственности муниципальных образований края, по которым подготовлена (приобретена) проектная документация на объекты капитального строительства муниципальной собственности муниципальных образований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w:t>
            </w:r>
            <w:hyperlink r:id="rId4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566-п)</w:t>
            </w:r>
          </w:p>
        </w:tc>
      </w:tr>
      <w:tr w:rsidR="00190C47">
        <w:tc>
          <w:tcPr>
            <w:tcW w:w="14172" w:type="dxa"/>
            <w:gridSpan w:val="11"/>
          </w:tcPr>
          <w:p w:rsidR="00190C47" w:rsidRDefault="00190C4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II. Цель "Формирование рынка доступного жилья в Ставропольском крае"</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5" w:name="Par3887"/>
            <w:bookmarkEnd w:id="205"/>
            <w:r>
              <w:rPr>
                <w:rFonts w:ascii="Arial" w:hAnsi="Arial" w:cs="Arial"/>
                <w:sz w:val="20"/>
                <w:szCs w:val="20"/>
              </w:rPr>
              <w:t>11.</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доступности жилья для населения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лет</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акционерным обществом "Ипотечное инвестиционное агентство Ставропольского края" (далее - Ипотечное агентство), в общем количестве семей края, обратившихся с заявками на предоставление ипотечных кредитов (займов)</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привлеченных из федерального бюджета субсидий на 1 рубль финансового обеспечения Программы за счет средств бюджета </w:t>
            </w:r>
            <w:r>
              <w:rPr>
                <w:rFonts w:ascii="Arial" w:hAnsi="Arial" w:cs="Arial"/>
                <w:sz w:val="20"/>
                <w:szCs w:val="20"/>
              </w:rPr>
              <w:lastRenderedPageBreak/>
              <w:t>Ставропольского края в рамках предоставления молодым семьям края социальных выплат</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рублей</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437" w:history="1">
              <w:r>
                <w:rPr>
                  <w:rFonts w:ascii="Arial" w:hAnsi="Arial" w:cs="Arial"/>
                  <w:color w:val="0000FF"/>
                  <w:sz w:val="20"/>
                  <w:szCs w:val="20"/>
                </w:rPr>
                <w:t>N 566-п</w:t>
              </w:r>
            </w:hyperlink>
            <w:r>
              <w:rPr>
                <w:rFonts w:ascii="Arial" w:hAnsi="Arial" w:cs="Arial"/>
                <w:sz w:val="20"/>
                <w:szCs w:val="20"/>
              </w:rPr>
              <w:t>,</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31.03.2020 </w:t>
            </w:r>
            <w:hyperlink r:id="rId438" w:history="1">
              <w:r>
                <w:rPr>
                  <w:rFonts w:ascii="Arial" w:hAnsi="Arial" w:cs="Arial"/>
                  <w:color w:val="0000FF"/>
                  <w:sz w:val="20"/>
                  <w:szCs w:val="20"/>
                </w:rPr>
                <w:t>N 149-п</w:t>
              </w:r>
            </w:hyperlink>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265" w:type="dxa"/>
            <w:gridSpan w:val="10"/>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 силу с 16 декабря 2019 года. - </w:t>
            </w:r>
            <w:hyperlink r:id="rId440"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16.12.2019 N 566-п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вес введенной общей площади жилых домов по отношению к общей площади жилищного фонда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жилых помещений, приходящаяся в среднем на одного жителя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22 .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семей края, улучшивших жилищные условия </w:t>
            </w:r>
            <w:hyperlink w:anchor="Par4287"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семей</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70,70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86,90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90,70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4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6" w:name="Par4031"/>
            <w:bookmarkEnd w:id="206"/>
            <w:r>
              <w:rPr>
                <w:rFonts w:ascii="Courier New" w:eastAsiaTheme="minorHAnsi" w:hAnsi="Courier New" w:cs="Courier New"/>
                <w:color w:val="auto"/>
                <w:sz w:val="20"/>
                <w:szCs w:val="20"/>
              </w:rPr>
              <w:t>22 .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Уровень доступности жилья </w:t>
            </w:r>
            <w:hyperlink w:anchor="Par4287"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56,90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66,30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введен </w:t>
            </w:r>
            <w:hyperlink r:id="rId4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14172" w:type="dxa"/>
            <w:gridSpan w:val="11"/>
          </w:tcPr>
          <w:p w:rsidR="00190C47" w:rsidRDefault="00190C47">
            <w:pPr>
              <w:autoSpaceDE w:val="0"/>
              <w:autoSpaceDN w:val="0"/>
              <w:adjustRightInd w:val="0"/>
              <w:spacing w:after="0" w:line="240" w:lineRule="auto"/>
              <w:jc w:val="center"/>
              <w:outlineLvl w:val="3"/>
              <w:rPr>
                <w:rFonts w:ascii="Arial" w:hAnsi="Arial" w:cs="Arial"/>
                <w:sz w:val="20"/>
                <w:szCs w:val="20"/>
              </w:rPr>
            </w:pPr>
            <w:hyperlink w:anchor="Par615" w:history="1">
              <w:r>
                <w:rPr>
                  <w:rFonts w:ascii="Arial" w:hAnsi="Arial" w:cs="Arial"/>
                  <w:color w:val="0000FF"/>
                  <w:sz w:val="20"/>
                  <w:szCs w:val="20"/>
                </w:rPr>
                <w:t>Подпрограмма</w:t>
              </w:r>
            </w:hyperlink>
            <w:r>
              <w:rPr>
                <w:rFonts w:ascii="Arial" w:hAnsi="Arial" w:cs="Arial"/>
                <w:sz w:val="20"/>
                <w:szCs w:val="20"/>
              </w:rPr>
              <w:t xml:space="preserve"> "Создание условий для обеспечения доступным и комфортным жильем граждан в Ставропольском крае" Программы</w:t>
            </w:r>
          </w:p>
        </w:tc>
      </w:tr>
      <w:tr w:rsidR="00190C47">
        <w:tc>
          <w:tcPr>
            <w:tcW w:w="14172" w:type="dxa"/>
            <w:gridSpan w:val="11"/>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tc>
      </w:tr>
      <w:tr w:rsidR="00190C47">
        <w:tc>
          <w:tcPr>
            <w:tcW w:w="14172" w:type="dxa"/>
            <w:gridSpan w:val="11"/>
          </w:tcPr>
          <w:p w:rsidR="00190C47" w:rsidRDefault="00190C47">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Задача "Развитие ипотечного жилищного кредитования в Ставропольском крае"</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7" w:name="Par4047"/>
            <w:bookmarkEnd w:id="207"/>
            <w:r>
              <w:rPr>
                <w:rFonts w:ascii="Arial" w:hAnsi="Arial" w:cs="Arial"/>
                <w:sz w:val="20"/>
                <w:szCs w:val="20"/>
              </w:rPr>
              <w:t>23.</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края, улучшивших жилищные условия с помощью ипотечных жилищных кредитов (займов), выданных Ипотечным агентством</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14172" w:type="dxa"/>
            <w:gridSpan w:val="11"/>
          </w:tcPr>
          <w:p w:rsidR="00190C47" w:rsidRDefault="00190C47">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Задача "Оказание государственной поддержки населению Ставропольского края в улучшении жилищных условий"</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8" w:name="Par4060"/>
            <w:bookmarkEnd w:id="208"/>
            <w:r>
              <w:rPr>
                <w:rFonts w:ascii="Arial" w:hAnsi="Arial" w:cs="Arial"/>
                <w:sz w:val="20"/>
                <w:szCs w:val="20"/>
              </w:rPr>
              <w:t>24.</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898</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1165</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16.12.2019 </w:t>
            </w:r>
            <w:hyperlink r:id="rId445" w:history="1">
              <w:r>
                <w:rPr>
                  <w:rFonts w:ascii="Arial" w:hAnsi="Arial" w:cs="Arial"/>
                  <w:color w:val="0000FF"/>
                  <w:sz w:val="20"/>
                  <w:szCs w:val="20"/>
                </w:rPr>
                <w:t>N 566-п</w:t>
              </w:r>
            </w:hyperlink>
            <w:r>
              <w:rPr>
                <w:rFonts w:ascii="Arial" w:hAnsi="Arial" w:cs="Arial"/>
                <w:sz w:val="20"/>
                <w:szCs w:val="20"/>
              </w:rPr>
              <w:t>,</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31.03.2020 </w:t>
            </w:r>
            <w:hyperlink r:id="rId446" w:history="1">
              <w:r>
                <w:rPr>
                  <w:rFonts w:ascii="Arial" w:hAnsi="Arial" w:cs="Arial"/>
                  <w:color w:val="0000FF"/>
                  <w:sz w:val="20"/>
                  <w:szCs w:val="20"/>
                </w:rPr>
                <w:t>N 149-п</w:t>
              </w:r>
            </w:hyperlink>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09" w:name="Par4073"/>
            <w:bookmarkEnd w:id="209"/>
            <w:r>
              <w:rPr>
                <w:rFonts w:ascii="Arial" w:hAnsi="Arial" w:cs="Arial"/>
                <w:sz w:val="20"/>
                <w:szCs w:val="20"/>
              </w:rPr>
              <w:t>25.</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447" w:history="1">
              <w:r>
                <w:rPr>
                  <w:rFonts w:ascii="Arial" w:hAnsi="Arial" w:cs="Arial"/>
                  <w:color w:val="0000FF"/>
                  <w:sz w:val="20"/>
                  <w:szCs w:val="20"/>
                </w:rPr>
                <w:t>программы</w:t>
              </w:r>
            </w:hyperlink>
            <w:r>
              <w:rPr>
                <w:rFonts w:ascii="Arial" w:hAnsi="Arial" w:cs="Arial"/>
                <w:sz w:val="20"/>
                <w:szCs w:val="20"/>
              </w:rPr>
              <w:t xml:space="preserve"> Российской </w:t>
            </w:r>
            <w:r>
              <w:rPr>
                <w:rFonts w:ascii="Arial" w:hAnsi="Arial" w:cs="Arial"/>
                <w:sz w:val="20"/>
                <w:szCs w:val="20"/>
              </w:rPr>
              <w:lastRenderedPageBreak/>
              <w:t>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получивших извещения о праве на получение социальной выплаты на приобретение (строительство) жилого помещения</w:t>
            </w:r>
          </w:p>
        </w:tc>
        <w:tc>
          <w:tcPr>
            <w:tcW w:w="1077" w:type="dxa"/>
          </w:tcPr>
          <w:p w:rsidR="00190C47" w:rsidRDefault="00190C47">
            <w:pPr>
              <w:autoSpaceDE w:val="0"/>
              <w:autoSpaceDN w:val="0"/>
              <w:adjustRightInd w:val="0"/>
              <w:spacing w:after="0" w:line="240" w:lineRule="auto"/>
              <w:rPr>
                <w:rFonts w:ascii="Arial" w:hAnsi="Arial" w:cs="Arial"/>
                <w:sz w:val="20"/>
                <w:szCs w:val="20"/>
              </w:rPr>
            </w:pP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0" w:name="Par4084"/>
            <w:bookmarkEnd w:id="210"/>
            <w:r>
              <w:rPr>
                <w:rFonts w:ascii="Arial" w:hAnsi="Arial" w:cs="Arial"/>
                <w:sz w:val="20"/>
                <w:szCs w:val="20"/>
              </w:rPr>
              <w:t>26.</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1" w:name="Par4107"/>
            <w:bookmarkEnd w:id="211"/>
            <w:r>
              <w:rPr>
                <w:rFonts w:ascii="Arial" w:hAnsi="Arial" w:cs="Arial"/>
                <w:sz w:val="20"/>
                <w:szCs w:val="20"/>
              </w:rPr>
              <w:t>28.</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обеспеченных жильем граждан, уволенных с военной службы, и приравненных к ним лиц в крае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2" w:name="Par4119"/>
            <w:bookmarkEnd w:id="212"/>
            <w:r>
              <w:rPr>
                <w:rFonts w:ascii="Courier New" w:eastAsiaTheme="minorHAnsi" w:hAnsi="Courier New" w:cs="Courier New"/>
                <w:color w:val="auto"/>
                <w:sz w:val="20"/>
                <w:szCs w:val="20"/>
              </w:rPr>
              <w:t>28 .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капитального строительства в крае, на строительство которых разработана проектная документация в целях обеспечения жилыми помещениями отдельных категорий граждан, определенных законодательством Ставропольского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4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149-п)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3" w:name="Par4133"/>
            <w:bookmarkEnd w:id="213"/>
            <w:r>
              <w:rPr>
                <w:rFonts w:ascii="Courier New" w:eastAsiaTheme="minorHAnsi" w:hAnsi="Courier New" w:cs="Courier New"/>
                <w:color w:val="auto"/>
                <w:sz w:val="20"/>
                <w:szCs w:val="20"/>
              </w:rPr>
              <w:t>28 .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многоквартирных домов в крае, введенных в эксплуатацию в целях обеспечения жилыми помещениями отдельных категорий граждан, определенных законодательством Ставропольского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28.2 введен </w:t>
            </w:r>
            <w:hyperlink r:id="rId4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149-п)</w:t>
            </w:r>
          </w:p>
        </w:tc>
      </w:tr>
      <w:tr w:rsidR="00190C47">
        <w:tc>
          <w:tcPr>
            <w:tcW w:w="14172" w:type="dxa"/>
            <w:gridSpan w:val="11"/>
          </w:tcPr>
          <w:p w:rsidR="00190C47" w:rsidRDefault="00190C47">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4" w:name="Par4147"/>
            <w:bookmarkEnd w:id="214"/>
            <w:r>
              <w:rPr>
                <w:rFonts w:ascii="Arial" w:hAnsi="Arial" w:cs="Arial"/>
                <w:sz w:val="20"/>
                <w:szCs w:val="20"/>
              </w:rPr>
              <w:t>29.</w:t>
            </w:r>
          </w:p>
        </w:tc>
        <w:tc>
          <w:tcPr>
            <w:tcW w:w="4762"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граждан, расселенных из аварийного жилищного фонда в крае </w:t>
            </w:r>
            <w:hyperlink w:anchor="Par4289"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4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762"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квадратных метров расселенного аварийного жилищного фонда в крае </w:t>
            </w:r>
            <w:hyperlink w:anchor="Par4289"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4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5" w:name="Par4171"/>
            <w:bookmarkEnd w:id="215"/>
            <w:r>
              <w:rPr>
                <w:rFonts w:ascii="Arial" w:hAnsi="Arial" w:cs="Arial"/>
                <w:sz w:val="20"/>
                <w:szCs w:val="20"/>
              </w:rPr>
              <w:t>31.</w:t>
            </w:r>
          </w:p>
        </w:tc>
        <w:tc>
          <w:tcPr>
            <w:tcW w:w="13265" w:type="dxa"/>
            <w:gridSpan w:val="10"/>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 силу с 31 марта 2020 года. - </w:t>
            </w:r>
            <w:hyperlink r:id="rId4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6" w:name="Par4173"/>
            <w:bookmarkEnd w:id="216"/>
            <w:r>
              <w:rPr>
                <w:rFonts w:ascii="Arial" w:hAnsi="Arial" w:cs="Arial"/>
                <w:sz w:val="20"/>
                <w:szCs w:val="20"/>
              </w:rPr>
              <w:t>32.</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привлеченных из государственной корпорации - Фонда содействия реформированию жилищно-коммунального хозяйства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w:t>
            </w:r>
            <w:hyperlink r:id="rId454" w:history="1">
              <w:r>
                <w:rPr>
                  <w:rFonts w:ascii="Arial" w:hAnsi="Arial" w:cs="Arial"/>
                  <w:color w:val="0000FF"/>
                  <w:sz w:val="20"/>
                  <w:szCs w:val="20"/>
                </w:rPr>
                <w:t>программы</w:t>
              </w:r>
            </w:hyperlink>
            <w:r>
              <w:rPr>
                <w:rFonts w:ascii="Arial" w:hAnsi="Arial" w:cs="Arial"/>
                <w:sz w:val="20"/>
                <w:szCs w:val="20"/>
              </w:rP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4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281-п)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32 .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жилых помещений, выкупленных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введен </w:t>
            </w:r>
            <w:hyperlink r:id="rId4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32 .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переселенных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введен </w:t>
            </w:r>
            <w:hyperlink r:id="rId4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32 .</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из бюджета Ставропольского края бюджетам муниципальных образований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(далее -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0,813</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32.3 введен </w:t>
            </w:r>
            <w:hyperlink r:id="rId4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149-п)</w:t>
            </w:r>
          </w:p>
        </w:tc>
      </w:tr>
      <w:tr w:rsidR="00190C47">
        <w:tc>
          <w:tcPr>
            <w:tcW w:w="907"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7" w:name="Par4229"/>
            <w:bookmarkEnd w:id="217"/>
            <w:r>
              <w:rPr>
                <w:rFonts w:ascii="Courier New" w:eastAsiaTheme="minorHAnsi" w:hAnsi="Courier New" w:cs="Courier New"/>
                <w:color w:val="auto"/>
                <w:sz w:val="20"/>
                <w:szCs w:val="20"/>
              </w:rPr>
              <w:t>32 .</w:t>
            </w:r>
          </w:p>
        </w:tc>
        <w:tc>
          <w:tcPr>
            <w:tcW w:w="4762"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граждан, переселенных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w:t>
            </w:r>
            <w:r>
              <w:rPr>
                <w:rFonts w:ascii="Arial" w:hAnsi="Arial" w:cs="Arial"/>
                <w:sz w:val="20"/>
                <w:szCs w:val="20"/>
              </w:rPr>
              <w:lastRenderedPageBreak/>
              <w:t>проживания, многоквартирных домов, признанных аварийными и подлежащими сносу или реконструкции</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32.3 введен </w:t>
            </w:r>
            <w:hyperlink r:id="rId4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149-п)</w:t>
            </w:r>
          </w:p>
        </w:tc>
      </w:tr>
      <w:tr w:rsidR="00190C47">
        <w:tc>
          <w:tcPr>
            <w:tcW w:w="14172" w:type="dxa"/>
            <w:gridSpan w:val="11"/>
          </w:tcPr>
          <w:p w:rsidR="00190C47" w:rsidRDefault="00190C47">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Задача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90C47">
        <w:tc>
          <w:tcPr>
            <w:tcW w:w="14172" w:type="dxa"/>
            <w:gridSpan w:val="11"/>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8" w:name="Par4244"/>
            <w:bookmarkEnd w:id="218"/>
            <w:r>
              <w:rPr>
                <w:rFonts w:ascii="Arial" w:hAnsi="Arial" w:cs="Arial"/>
                <w:sz w:val="20"/>
                <w:szCs w:val="20"/>
              </w:rPr>
              <w:t>33.</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Увеличение объема жилищного строительства не менее чем до 1,336 млн кв. метров в год в крае </w:t>
            </w:r>
            <w:hyperlink w:anchor="Par3661" w:history="1">
              <w:r>
                <w:rPr>
                  <w:rFonts w:ascii="Arial" w:hAnsi="Arial" w:cs="Arial"/>
                  <w:color w:val="0000FF"/>
                  <w:sz w:val="20"/>
                  <w:szCs w:val="20"/>
                </w:rPr>
                <w:t>&lt;*&gt;</w:t>
              </w:r>
            </w:hyperlink>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0,882</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0,924</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0,980</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1,247</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34 - 35.</w:t>
            </w:r>
          </w:p>
        </w:tc>
        <w:tc>
          <w:tcPr>
            <w:tcW w:w="13265" w:type="dxa"/>
            <w:gridSpan w:val="10"/>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Утратили силу с 31 марта 2020 года. - </w:t>
            </w:r>
            <w:hyperlink r:id="rId4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Ввод жилья в рамках мероприятия по стимулированию программ развития жилищного строительства края</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кв. метров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31.03.2020 N 149-п)</w:t>
            </w:r>
          </w:p>
        </w:tc>
      </w:tr>
      <w:tr w:rsidR="00190C47">
        <w:tc>
          <w:tcPr>
            <w:tcW w:w="907" w:type="dxa"/>
          </w:tcPr>
          <w:p w:rsidR="00190C47" w:rsidRDefault="00190C47">
            <w:pPr>
              <w:autoSpaceDE w:val="0"/>
              <w:autoSpaceDN w:val="0"/>
              <w:adjustRightInd w:val="0"/>
              <w:spacing w:after="0" w:line="240" w:lineRule="auto"/>
              <w:jc w:val="center"/>
              <w:rPr>
                <w:rFonts w:ascii="Arial" w:hAnsi="Arial" w:cs="Arial"/>
                <w:sz w:val="20"/>
                <w:szCs w:val="20"/>
              </w:rPr>
            </w:pPr>
            <w:bookmarkStart w:id="219" w:name="Par4270"/>
            <w:bookmarkEnd w:id="219"/>
            <w:r>
              <w:rPr>
                <w:rFonts w:ascii="Arial" w:hAnsi="Arial" w:cs="Arial"/>
                <w:sz w:val="20"/>
                <w:szCs w:val="20"/>
              </w:rPr>
              <w:t>37.</w:t>
            </w:r>
          </w:p>
        </w:tc>
        <w:tc>
          <w:tcPr>
            <w:tcW w:w="4762"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w:t>
            </w:r>
          </w:p>
        </w:tc>
        <w:tc>
          <w:tcPr>
            <w:tcW w:w="107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85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14172" w:type="dxa"/>
            <w:gridSpan w:val="11"/>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w:t>
            </w:r>
            <w:hyperlink r:id="rId4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bl>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6838" w:h="11906" w:orient="landscape"/>
          <w:pgMar w:top="1133" w:right="1440" w:bottom="566" w:left="1440" w:header="0" w:footer="0" w:gutter="0"/>
          <w:cols w:space="720"/>
          <w:noEndnote/>
        </w:sect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Значение показателя решения задачи подпрограммы Программы, указанного в пункте 36 настоящего Приложения, в 2020 году будет уточнено в случае отбора заявки Ставропольского края на участие в реализации мероприятия по стимулированию программ развития жилищного строительства в 2019 году.</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4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20" w:name="Par4287"/>
      <w:bookmarkEnd w:id="220"/>
      <w:r>
        <w:rPr>
          <w:rFonts w:ascii="Arial" w:hAnsi="Arial" w:cs="Arial"/>
          <w:sz w:val="20"/>
          <w:szCs w:val="20"/>
        </w:rPr>
        <w:t xml:space="preserve">&lt;**&gt; Данный индикатор предусмотрен </w:t>
      </w:r>
      <w:hyperlink r:id="rId46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4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 N 566-п)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21" w:name="Par4289"/>
      <w:bookmarkEnd w:id="221"/>
      <w:r>
        <w:rPr>
          <w:rFonts w:ascii="Arial" w:hAnsi="Arial" w:cs="Arial"/>
          <w:sz w:val="20"/>
          <w:szCs w:val="20"/>
        </w:rPr>
        <w:t>&lt;***&gt; Данный показатель предусмотрен региональным проектом "Обеспечение устойчивого сокращения непригодного для проживания жилищного фонда (Ставропольский край)", паспорт которого утвержден протоколом заседания совета при Губернаторе Ставропольского края по проектной деятельности от 13 декабря 2018 г. N 4.</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4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Данный показатель предусмотрен региональным проектом "Жилье в Ставропольском крае", паспорт которого утвержден протоколом заседания совета при Губернаторе Ставропольского края по проектной деятельности от 13 декабря 2018 г. N 4.</w:t>
      </w:r>
    </w:p>
    <w:p w:rsidR="00190C47" w:rsidRDefault="00190C47" w:rsidP="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4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 N 149-п)</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2" w:name="Par4304"/>
      <w:bookmarkEnd w:id="222"/>
      <w:r>
        <w:rPr>
          <w:rFonts w:ascii="Arial" w:eastAsiaTheme="minorHAnsi" w:hAnsi="Arial" w:cs="Arial"/>
          <w:b/>
          <w:bCs/>
          <w:color w:val="auto"/>
          <w:sz w:val="20"/>
          <w:szCs w:val="20"/>
        </w:rPr>
        <w:t>СВЕДЕНИЯ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ВЕСОВЫХ КОЭФФИЦИЕНТАХ, ПРИСВОЕННЫХ ЦЕЛЯМ ГОСУДАРСТВЕННОЙ</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 &lt;*&gt;, ЗАДАЧАМ ПОДПРОГРАММ</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ОТРАЖАЮЩИХ ЗНАЧИМОСТЬ (ВЕС) ЦЕЛИ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ДОСТИЖЕНИИ СТРАТЕГИЧЕСКИХ ЦЕЛЕЙ СОЦИАЛЬНО-ЭКОНОМИЧЕСКОГО</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РАЗВИТИЯ СТАВРОПОЛЬСКОГО КРАЯ В СРАВНЕНИИ С ДРУГОЙ ЦЕЛЬЮ</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ВЛИЯЮЩЕЙ НА ДОСТИЖЕНИЕ ТЕХ ЖЕ СТРАТЕГИЧЕСКИХ</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ЦЕЛЕЙ СОЦИАЛЬНО-ЭКОНОМИЧЕСКОГО РАЗВИТИЯ</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И ЗАДАЧИ ПОДПРОГРАММЫ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ДОСТИЖЕНИИ ЦЕЛИ ПРОГРАММЫ В СРАВНЕНИИ (ПРИ НАЛИЧИИ)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ДРУГИМИ ЗАДАЧАМИ ПОДПРОГРАММЫ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ДОСТИЖЕНИИ ТОЙ ЖЕ ЦЕЛИ ПРОГРАММЫ &lt;**&gt;</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7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25.06.2019 N 281-п)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Далее в настоящем Приложении используется сокращение - Программа.</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Далее в настоящем Приложении используется сокращение - весовые коэффициенты, присвоенные целям Программы и задачам подпрограмм Программы.</w:t>
      </w:r>
    </w:p>
    <w:p w:rsidR="00190C47" w:rsidRDefault="00190C47" w:rsidP="00190C4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721"/>
        <w:gridCol w:w="1020"/>
        <w:gridCol w:w="964"/>
        <w:gridCol w:w="964"/>
        <w:gridCol w:w="964"/>
        <w:gridCol w:w="794"/>
        <w:gridCol w:w="992"/>
      </w:tblGrid>
      <w:tr w:rsidR="00190C47">
        <w:tc>
          <w:tcPr>
            <w:tcW w:w="624"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Цели Программы, задачи подпрограмм Программы</w:t>
            </w:r>
          </w:p>
        </w:tc>
        <w:tc>
          <w:tcPr>
            <w:tcW w:w="5698" w:type="dxa"/>
            <w:gridSpan w:val="6"/>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весовых коэффициентов, присвоенных целям Программы и задачам подпрограмм Программы, по годам</w:t>
            </w:r>
          </w:p>
        </w:tc>
      </w:tr>
      <w:tr w:rsidR="00190C47">
        <w:tc>
          <w:tcPr>
            <w:tcW w:w="624"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79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992"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r>
      <w:tr w:rsidR="00190C47">
        <w:tc>
          <w:tcPr>
            <w:tcW w:w="62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190C47">
        <w:tc>
          <w:tcPr>
            <w:tcW w:w="62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21" w:type="dxa"/>
            <w:tcBorders>
              <w:top w:val="single" w:sz="4" w:space="0" w:color="auto"/>
            </w:tcBorders>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Цель Программы "Обеспечение устойчивого развития территории Ставропольского края путем совершенствования системы градостроительной деятельности"</w:t>
            </w:r>
          </w:p>
        </w:tc>
        <w:tc>
          <w:tcPr>
            <w:tcW w:w="1020"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w:t>
            </w:r>
          </w:p>
        </w:tc>
        <w:tc>
          <w:tcPr>
            <w:tcW w:w="96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96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w:t>
            </w:r>
          </w:p>
        </w:tc>
        <w:tc>
          <w:tcPr>
            <w:tcW w:w="96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w:t>
            </w:r>
          </w:p>
        </w:tc>
        <w:tc>
          <w:tcPr>
            <w:tcW w:w="79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w:t>
            </w:r>
          </w:p>
        </w:tc>
        <w:tc>
          <w:tcPr>
            <w:tcW w:w="992"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Цель Программы "Формирование рынка доступного жилья в Ставропольском крае"</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0,77</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0,87</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0,87</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w:t>
            </w:r>
          </w:p>
        </w:tc>
      </w:tr>
      <w:tr w:rsidR="00190C47">
        <w:tc>
          <w:tcPr>
            <w:tcW w:w="9043" w:type="dxa"/>
            <w:gridSpan w:val="8"/>
          </w:tcPr>
          <w:p w:rsidR="00190C47" w:rsidRDefault="00190C47">
            <w:pPr>
              <w:autoSpaceDE w:val="0"/>
              <w:autoSpaceDN w:val="0"/>
              <w:adjustRightInd w:val="0"/>
              <w:spacing w:after="0" w:line="240" w:lineRule="auto"/>
              <w:jc w:val="center"/>
              <w:outlineLvl w:val="2"/>
              <w:rPr>
                <w:rFonts w:ascii="Arial" w:hAnsi="Arial" w:cs="Arial"/>
                <w:sz w:val="20"/>
                <w:szCs w:val="20"/>
              </w:rPr>
            </w:pPr>
            <w:hyperlink w:anchor="Par299" w:history="1">
              <w:r>
                <w:rPr>
                  <w:rFonts w:ascii="Arial" w:hAnsi="Arial" w:cs="Arial"/>
                  <w:color w:val="0000FF"/>
                  <w:sz w:val="20"/>
                  <w:szCs w:val="20"/>
                </w:rPr>
                <w:t>Подпрограмма</w:t>
              </w:r>
            </w:hyperlink>
            <w:r>
              <w:rPr>
                <w:rFonts w:ascii="Arial" w:hAnsi="Arial" w:cs="Arial"/>
                <w:sz w:val="20"/>
                <w:szCs w:val="20"/>
              </w:rPr>
              <w:t xml:space="preserve"> "Градостроительство и выполнение отдельных функций в области строительства и архитектуры" Программы (далее для целей настоящего раздела - Подпрограмма)</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190C47">
        <w:tc>
          <w:tcPr>
            <w:tcW w:w="9043" w:type="dxa"/>
            <w:gridSpan w:val="8"/>
          </w:tcPr>
          <w:p w:rsidR="00190C47" w:rsidRDefault="00190C4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"Создание условий для обеспечения доступным и комфортным жильем граждан в Ставропольском крае" Программы (далее для целей настоящего раздела - Подпрограмма)</w:t>
            </w:r>
          </w:p>
        </w:tc>
      </w:tr>
      <w:tr w:rsidR="00190C47">
        <w:tc>
          <w:tcPr>
            <w:tcW w:w="9043" w:type="dxa"/>
            <w:gridSpan w:val="8"/>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25.06.2019 N 281-п)</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 "Развитие ипотечного жилищного кредитования в Ставропольском крае"</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 "Оказание государственной поддержки населению Ставропольского края в улучшении жилищных условий"</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Задача Подпрограммы "Организационное и финансовое обеспечение переселения граждан из непригодного для проживания жилищного </w:t>
            </w:r>
            <w:r>
              <w:rPr>
                <w:rFonts w:ascii="Arial" w:hAnsi="Arial" w:cs="Arial"/>
                <w:sz w:val="20"/>
                <w:szCs w:val="20"/>
              </w:rPr>
              <w:lastRenderedPageBreak/>
              <w:t>фонда в Ставропольском крае"</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r>
      <w:tr w:rsidR="00190C47">
        <w:tc>
          <w:tcPr>
            <w:tcW w:w="62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c>
          <w:tcPr>
            <w:tcW w:w="1020"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6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79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992"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3" w:name="Par4412"/>
      <w:bookmarkEnd w:id="223"/>
      <w:r>
        <w:rPr>
          <w:rFonts w:ascii="Arial" w:eastAsiaTheme="minorHAnsi" w:hAnsi="Arial" w:cs="Arial"/>
          <w:b/>
          <w:bCs/>
          <w:color w:val="auto"/>
          <w:sz w:val="20"/>
          <w:szCs w:val="20"/>
        </w:rPr>
        <w:t>ПЕРЕЧЕНЬ</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ОСНОВНЫХ МЕРОПРИЯТИЙ ПОДПРОГРАММ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 &lt;*&gt;</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25.06.2019 </w:t>
            </w:r>
            <w:hyperlink r:id="rId472" w:history="1">
              <w:r>
                <w:rPr>
                  <w:rFonts w:ascii="Arial" w:hAnsi="Arial" w:cs="Arial"/>
                  <w:color w:val="0000FF"/>
                  <w:sz w:val="20"/>
                  <w:szCs w:val="20"/>
                </w:rPr>
                <w:t>N 281-п</w:t>
              </w:r>
            </w:hyperlink>
            <w:r>
              <w:rPr>
                <w:rFonts w:ascii="Arial" w:hAnsi="Arial" w:cs="Arial"/>
                <w:color w:val="392C69"/>
                <w:sz w:val="20"/>
                <w:szCs w:val="20"/>
              </w:rPr>
              <w:t xml:space="preserve">, от 16.12.2019 </w:t>
            </w:r>
            <w:hyperlink r:id="rId473" w:history="1">
              <w:r>
                <w:rPr>
                  <w:rFonts w:ascii="Arial" w:hAnsi="Arial" w:cs="Arial"/>
                  <w:color w:val="0000FF"/>
                  <w:sz w:val="20"/>
                  <w:szCs w:val="20"/>
                </w:rPr>
                <w:t>N 566-п</w:t>
              </w:r>
            </w:hyperlink>
            <w:r>
              <w:rPr>
                <w:rFonts w:ascii="Arial" w:hAnsi="Arial" w:cs="Arial"/>
                <w:color w:val="392C69"/>
                <w:sz w:val="20"/>
                <w:szCs w:val="20"/>
              </w:rPr>
              <w:t xml:space="preserve">, от 31.03.2020 </w:t>
            </w:r>
            <w:hyperlink r:id="rId474" w:history="1">
              <w:r>
                <w:rPr>
                  <w:rFonts w:ascii="Arial" w:hAnsi="Arial" w:cs="Arial"/>
                  <w:color w:val="0000FF"/>
                  <w:sz w:val="20"/>
                  <w:szCs w:val="20"/>
                </w:rPr>
                <w:t>N 149-п</w:t>
              </w:r>
            </w:hyperlink>
            <w:r>
              <w:rPr>
                <w:rFonts w:ascii="Arial" w:hAnsi="Arial" w:cs="Arial"/>
                <w:color w:val="392C69"/>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Далее в настоящем Приложении используется сокращение - 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721"/>
        <w:gridCol w:w="2127"/>
        <w:gridCol w:w="3458"/>
        <w:gridCol w:w="1559"/>
        <w:gridCol w:w="1701"/>
        <w:gridCol w:w="2721"/>
      </w:tblGrid>
      <w:tr w:rsidR="00190C47">
        <w:tc>
          <w:tcPr>
            <w:tcW w:w="85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подпрограммы Программы, основного мероприятия подпрограммы Программы</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Тип основного мероприятия </w:t>
            </w:r>
            <w:hyperlink w:anchor="Par4646" w:history="1">
              <w:r>
                <w:rPr>
                  <w:rFonts w:ascii="Arial" w:hAnsi="Arial" w:cs="Arial"/>
                  <w:color w:val="0000FF"/>
                  <w:sz w:val="20"/>
                  <w:szCs w:val="20"/>
                </w:rPr>
                <w:t>&lt;**&gt;</w:t>
              </w:r>
            </w:hyperlink>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 основного мероприятия подпрограммы Программы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Связь с индикаторами достижения целей Программы и показателями решения задач подпрограммы Программы </w:t>
            </w:r>
            <w:hyperlink w:anchor="Par4647" w:history="1">
              <w:r>
                <w:rPr>
                  <w:rFonts w:ascii="Arial" w:hAnsi="Arial" w:cs="Arial"/>
                  <w:color w:val="0000FF"/>
                  <w:sz w:val="20"/>
                  <w:szCs w:val="20"/>
                </w:rPr>
                <w:t>&lt;***&gt;</w:t>
              </w:r>
            </w:hyperlink>
          </w:p>
        </w:tc>
      </w:tr>
      <w:tr w:rsidR="00190C47">
        <w:tc>
          <w:tcPr>
            <w:tcW w:w="85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начала реализации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окончания реализации</w:t>
            </w:r>
          </w:p>
        </w:tc>
        <w:tc>
          <w:tcPr>
            <w:tcW w:w="2721"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p>
        </w:tc>
      </w:tr>
      <w:tr w:rsidR="00190C47">
        <w:tc>
          <w:tcPr>
            <w:tcW w:w="85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721"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90C47">
        <w:tc>
          <w:tcPr>
            <w:tcW w:w="15138" w:type="dxa"/>
            <w:gridSpan w:val="7"/>
            <w:tcBorders>
              <w:top w:val="single" w:sz="4" w:space="0" w:color="auto"/>
            </w:tcBorders>
          </w:tcPr>
          <w:p w:rsidR="00190C47" w:rsidRDefault="00190C4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299" w:history="1">
              <w:r>
                <w:rPr>
                  <w:rFonts w:ascii="Arial" w:hAnsi="Arial" w:cs="Arial"/>
                  <w:color w:val="0000FF"/>
                  <w:sz w:val="20"/>
                  <w:szCs w:val="20"/>
                </w:rPr>
                <w:t>Подпрограмма</w:t>
              </w:r>
            </w:hyperlink>
            <w:r>
              <w:rPr>
                <w:rFonts w:ascii="Arial" w:hAnsi="Arial" w:cs="Arial"/>
                <w:sz w:val="20"/>
                <w:szCs w:val="20"/>
              </w:rPr>
              <w:t xml:space="preserve"> "Градостроительство и выполнение отдельных функций в области строительства и архитектуры" Программы (далее для целей настоящего пункта - Подпрограмма),</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строительства и архитектуры Ставропольского края (далее - 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автономное учреждение Ставропольского края "Государственная экспертиза в сфере строительства" (далее - автономное учреждение);</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Ставропольского края "Управление капитального строительства" (далее - казенное учреждение)</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3687" w:history="1">
              <w:r>
                <w:rPr>
                  <w:rFonts w:ascii="Courier New" w:eastAsiaTheme="minorHAnsi" w:hAnsi="Courier New" w:cs="Courier New"/>
                  <w:color w:val="0000FF"/>
                  <w:sz w:val="20"/>
                  <w:szCs w:val="20"/>
                </w:rPr>
                <w:t>пункты 1</w:t>
              </w:r>
            </w:hyperlink>
            <w:r>
              <w:rPr>
                <w:rFonts w:ascii="Courier New" w:eastAsiaTheme="minorHAnsi" w:hAnsi="Courier New" w:cs="Courier New"/>
                <w:color w:val="auto"/>
                <w:sz w:val="20"/>
                <w:szCs w:val="20"/>
              </w:rPr>
              <w:t xml:space="preserve"> - </w:t>
            </w:r>
            <w:hyperlink w:anchor="Par3766" w:history="1">
              <w:r>
                <w:rPr>
                  <w:rFonts w:ascii="Courier New" w:eastAsiaTheme="minorHAnsi" w:hAnsi="Courier New" w:cs="Courier New"/>
                  <w:color w:val="0000FF"/>
                  <w:sz w:val="20"/>
                  <w:szCs w:val="20"/>
                </w:rPr>
                <w:t>3</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85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 в соответствии с задачей Подпрограммы:</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p>
        </w:tc>
        <w:tc>
          <w:tcPr>
            <w:tcW w:w="1559" w:type="dxa"/>
          </w:tcPr>
          <w:p w:rsidR="00190C47" w:rsidRDefault="00190C47">
            <w:pPr>
              <w:autoSpaceDE w:val="0"/>
              <w:autoSpaceDN w:val="0"/>
              <w:adjustRightInd w:val="0"/>
              <w:spacing w:after="0" w:line="240" w:lineRule="auto"/>
              <w:rPr>
                <w:rFonts w:ascii="Arial" w:hAnsi="Arial" w:cs="Arial"/>
                <w:sz w:val="20"/>
                <w:szCs w:val="20"/>
              </w:rPr>
            </w:pPr>
          </w:p>
        </w:tc>
        <w:tc>
          <w:tcPr>
            <w:tcW w:w="170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15138" w:type="dxa"/>
            <w:gridSpan w:val="7"/>
          </w:tcPr>
          <w:p w:rsidR="00190C47" w:rsidRDefault="00190C47">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функций в области градостроительства в Ставропольском крае (далее - край)</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функций органами исполнительной власти Ставропольского края, казенными учреждениями</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3781" w:history="1">
              <w:r>
                <w:rPr>
                  <w:rFonts w:ascii="Arial" w:hAnsi="Arial" w:cs="Arial"/>
                  <w:color w:val="0000FF"/>
                  <w:sz w:val="20"/>
                  <w:szCs w:val="20"/>
                </w:rPr>
                <w:t>пункты 4</w:t>
              </w:r>
            </w:hyperlink>
            <w:r>
              <w:rPr>
                <w:rFonts w:ascii="Arial" w:hAnsi="Arial" w:cs="Arial"/>
                <w:sz w:val="20"/>
                <w:szCs w:val="20"/>
              </w:rPr>
              <w:t xml:space="preserve"> - </w:t>
            </w:r>
            <w:hyperlink w:anchor="Par3814" w:history="1">
              <w:r>
                <w:rPr>
                  <w:rFonts w:ascii="Arial" w:hAnsi="Arial" w:cs="Arial"/>
                  <w:color w:val="0000FF"/>
                  <w:sz w:val="20"/>
                  <w:szCs w:val="20"/>
                </w:rPr>
                <w:t>7</w:t>
              </w:r>
            </w:hyperlink>
            <w:r>
              <w:rPr>
                <w:rFonts w:ascii="Arial" w:hAnsi="Arial" w:cs="Arial"/>
                <w:sz w:val="20"/>
                <w:szCs w:val="20"/>
              </w:rPr>
              <w:t xml:space="preserve"> приложения 4 к Программе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функций строительного контроля и деятельности в области ценообразования в строительстве в крае</w:t>
            </w:r>
          </w:p>
        </w:tc>
        <w:tc>
          <w:tcPr>
            <w:tcW w:w="212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 казенное учреждение</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3825" w:history="1">
              <w:r>
                <w:rPr>
                  <w:rFonts w:ascii="Arial" w:hAnsi="Arial" w:cs="Arial"/>
                  <w:color w:val="0000FF"/>
                  <w:sz w:val="20"/>
                  <w:szCs w:val="20"/>
                </w:rPr>
                <w:t>пункты 8</w:t>
              </w:r>
            </w:hyperlink>
            <w:r>
              <w:rPr>
                <w:rFonts w:ascii="Arial" w:hAnsi="Arial" w:cs="Arial"/>
                <w:sz w:val="20"/>
                <w:szCs w:val="20"/>
              </w:rPr>
              <w:t xml:space="preserve"> и </w:t>
            </w:r>
            <w:hyperlink w:anchor="Par3836" w:history="1">
              <w:r>
                <w:rPr>
                  <w:rFonts w:ascii="Arial" w:hAnsi="Arial" w:cs="Arial"/>
                  <w:color w:val="0000FF"/>
                  <w:sz w:val="20"/>
                  <w:szCs w:val="20"/>
                </w:rPr>
                <w:t>9</w:t>
              </w:r>
            </w:hyperlink>
            <w:r>
              <w:rPr>
                <w:rFonts w:ascii="Arial" w:hAnsi="Arial" w:cs="Arial"/>
                <w:sz w:val="20"/>
                <w:szCs w:val="20"/>
              </w:rPr>
              <w:t xml:space="preserve"> приложения 4 к Программе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tc>
        <w:tc>
          <w:tcPr>
            <w:tcW w:w="212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 автономное учреждение</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3847" w:history="1">
              <w:r>
                <w:rPr>
                  <w:rFonts w:ascii="Arial" w:hAnsi="Arial" w:cs="Arial"/>
                  <w:color w:val="0000FF"/>
                  <w:sz w:val="20"/>
                  <w:szCs w:val="20"/>
                </w:rPr>
                <w:t>пункт 10</w:t>
              </w:r>
            </w:hyperlink>
            <w:r>
              <w:rPr>
                <w:rFonts w:ascii="Arial" w:hAnsi="Arial" w:cs="Arial"/>
                <w:sz w:val="20"/>
                <w:szCs w:val="20"/>
              </w:rPr>
              <w:t xml:space="preserve"> приложения 4 к Программе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отдельных мероприятий в сфере строительства в крае</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межбюджетных трансфертов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272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3859" w:history="1">
              <w:r>
                <w:rPr>
                  <w:rFonts w:ascii="Courier New" w:eastAsiaTheme="minorHAnsi" w:hAnsi="Courier New" w:cs="Courier New"/>
                  <w:color w:val="0000FF"/>
                  <w:sz w:val="20"/>
                  <w:szCs w:val="20"/>
                </w:rPr>
                <w:t>пункты 10</w:t>
              </w:r>
            </w:hyperlink>
            <w:r>
              <w:rPr>
                <w:rFonts w:ascii="Courier New" w:eastAsiaTheme="minorHAnsi" w:hAnsi="Courier New" w:cs="Courier New"/>
                <w:color w:val="auto"/>
                <w:sz w:val="20"/>
                <w:szCs w:val="20"/>
              </w:rPr>
              <w:t xml:space="preserve">  и </w:t>
            </w:r>
            <w:hyperlink w:anchor="Par3873" w:history="1">
              <w:r>
                <w:rPr>
                  <w:rFonts w:ascii="Courier New" w:eastAsiaTheme="minorHAnsi" w:hAnsi="Courier New" w:cs="Courier New"/>
                  <w:color w:val="0000FF"/>
                  <w:sz w:val="20"/>
                  <w:szCs w:val="20"/>
                </w:rPr>
                <w:t>10</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4 к</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w:t>
            </w:r>
            <w:hyperlink r:id="rId4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566-п)</w:t>
            </w:r>
          </w:p>
        </w:tc>
      </w:tr>
      <w:tr w:rsidR="00190C47">
        <w:tc>
          <w:tcPr>
            <w:tcW w:w="15138" w:type="dxa"/>
            <w:gridSpan w:val="7"/>
          </w:tcPr>
          <w:p w:rsidR="00190C47" w:rsidRDefault="00190C4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Цель "Формирование рынка доступного жилья в Ставропольском крае"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615" w:history="1">
              <w:r>
                <w:rPr>
                  <w:rFonts w:ascii="Arial" w:hAnsi="Arial" w:cs="Arial"/>
                  <w:color w:val="0000FF"/>
                  <w:sz w:val="20"/>
                  <w:szCs w:val="20"/>
                </w:rPr>
                <w:t>Подпрограмма</w:t>
              </w:r>
            </w:hyperlink>
            <w:r>
              <w:rPr>
                <w:rFonts w:ascii="Arial" w:hAnsi="Arial" w:cs="Arial"/>
                <w:sz w:val="20"/>
                <w:szCs w:val="20"/>
              </w:rPr>
              <w:t xml:space="preserve"> "Создание условий для обеспечения доступным и комфортным жильем граждан в Ставропольском крае" Программы (далее для целей настоящего пункта - Подпрограмма),</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Ставропольского края (далее - муниципальные образования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"Ипотечное инвестиционное агентство Ставропольского края" (далее - Ипотечное агентство)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уполномоченные организации, осуществляющие оказание услуг </w:t>
            </w:r>
            <w:r>
              <w:rPr>
                <w:rFonts w:ascii="Arial" w:hAnsi="Arial" w:cs="Arial"/>
                <w:sz w:val="20"/>
                <w:szCs w:val="20"/>
              </w:rPr>
              <w:lastRenderedPageBreak/>
              <w:t>для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физические лица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3887" w:history="1">
              <w:r>
                <w:rPr>
                  <w:rFonts w:ascii="Courier New" w:eastAsiaTheme="minorHAnsi" w:hAnsi="Courier New" w:cs="Courier New"/>
                  <w:color w:val="0000FF"/>
                  <w:sz w:val="20"/>
                  <w:szCs w:val="20"/>
                </w:rPr>
                <w:t>пункты 11</w:t>
              </w:r>
            </w:hyperlink>
            <w:r>
              <w:rPr>
                <w:rFonts w:ascii="Courier New" w:eastAsiaTheme="minorHAnsi" w:hAnsi="Courier New" w:cs="Courier New"/>
                <w:color w:val="auto"/>
                <w:sz w:val="20"/>
                <w:szCs w:val="20"/>
              </w:rPr>
              <w:t xml:space="preserve"> - </w:t>
            </w:r>
            <w:hyperlink w:anchor="Par4031" w:history="1">
              <w:r>
                <w:rPr>
                  <w:rFonts w:ascii="Courier New" w:eastAsiaTheme="minorHAnsi" w:hAnsi="Courier New" w:cs="Courier New"/>
                  <w:color w:val="0000FF"/>
                  <w:sz w:val="20"/>
                  <w:szCs w:val="20"/>
                </w:rPr>
                <w:t>22</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Ставропольского края от 25.06.2019 </w:t>
            </w:r>
            <w:hyperlink r:id="rId477" w:history="1">
              <w:r>
                <w:rPr>
                  <w:rFonts w:ascii="Arial" w:hAnsi="Arial" w:cs="Arial"/>
                  <w:color w:val="0000FF"/>
                  <w:sz w:val="20"/>
                  <w:szCs w:val="20"/>
                </w:rPr>
                <w:t>N 281-п</w:t>
              </w:r>
            </w:hyperlink>
            <w:r>
              <w:rPr>
                <w:rFonts w:ascii="Arial" w:hAnsi="Arial" w:cs="Arial"/>
                <w:sz w:val="20"/>
                <w:szCs w:val="20"/>
              </w:rPr>
              <w:t>,</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16.12.2019 </w:t>
            </w:r>
            <w:hyperlink r:id="rId478" w:history="1">
              <w:r>
                <w:rPr>
                  <w:rFonts w:ascii="Arial" w:hAnsi="Arial" w:cs="Arial"/>
                  <w:color w:val="0000FF"/>
                  <w:sz w:val="20"/>
                  <w:szCs w:val="20"/>
                </w:rPr>
                <w:t>N 566-п</w:t>
              </w:r>
            </w:hyperlink>
            <w:r>
              <w:rPr>
                <w:rFonts w:ascii="Arial" w:hAnsi="Arial" w:cs="Arial"/>
                <w:sz w:val="20"/>
                <w:szCs w:val="20"/>
              </w:rPr>
              <w:t>)</w:t>
            </w:r>
          </w:p>
        </w:tc>
      </w:tr>
      <w:tr w:rsidR="00190C47">
        <w:tc>
          <w:tcPr>
            <w:tcW w:w="85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 в разрезе задач Подпрограммы:</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p>
        </w:tc>
        <w:tc>
          <w:tcPr>
            <w:tcW w:w="1559" w:type="dxa"/>
          </w:tcPr>
          <w:p w:rsidR="00190C47" w:rsidRDefault="00190C47">
            <w:pPr>
              <w:autoSpaceDE w:val="0"/>
              <w:autoSpaceDN w:val="0"/>
              <w:adjustRightInd w:val="0"/>
              <w:spacing w:after="0" w:line="240" w:lineRule="auto"/>
              <w:rPr>
                <w:rFonts w:ascii="Arial" w:hAnsi="Arial" w:cs="Arial"/>
                <w:sz w:val="20"/>
                <w:szCs w:val="20"/>
              </w:rPr>
            </w:pPr>
          </w:p>
        </w:tc>
        <w:tc>
          <w:tcPr>
            <w:tcW w:w="170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15138" w:type="dxa"/>
            <w:gridSpan w:val="7"/>
          </w:tcPr>
          <w:p w:rsidR="00190C47" w:rsidRDefault="00190C47">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Задача "Развитие ипотечного жилищного кредитования в Ставропольском крае"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края с помощью ипотечных жилищных кредитов (займов), выданных Ипотечным агентством</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участниками реализации Программы</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Ипотечное агентство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047" w:history="1">
              <w:r>
                <w:rPr>
                  <w:rFonts w:ascii="Arial" w:hAnsi="Arial" w:cs="Arial"/>
                  <w:color w:val="0000FF"/>
                  <w:sz w:val="20"/>
                  <w:szCs w:val="20"/>
                </w:rPr>
                <w:t>пункт 23</w:t>
              </w:r>
            </w:hyperlink>
            <w:r>
              <w:rPr>
                <w:rFonts w:ascii="Arial" w:hAnsi="Arial" w:cs="Arial"/>
                <w:sz w:val="20"/>
                <w:szCs w:val="20"/>
              </w:rPr>
              <w:t xml:space="preserve"> приложения 4 к Программе</w:t>
            </w:r>
          </w:p>
        </w:tc>
      </w:tr>
      <w:tr w:rsidR="00190C47">
        <w:tc>
          <w:tcPr>
            <w:tcW w:w="15138" w:type="dxa"/>
            <w:gridSpan w:val="7"/>
          </w:tcPr>
          <w:p w:rsidR="00190C47" w:rsidRDefault="00190C47">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Задача "Оказание государственной поддержки населению Ставропольского края в улучшении жилищных условий"</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молодых семей края</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межбюджетных трансфертов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российские кредитные организации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уполномоченные организации, осуществляющие оказание услуг </w:t>
            </w:r>
            <w:r>
              <w:rPr>
                <w:rFonts w:ascii="Arial" w:hAnsi="Arial" w:cs="Arial"/>
                <w:sz w:val="20"/>
                <w:szCs w:val="20"/>
              </w:rPr>
              <w:lastRenderedPageBreak/>
              <w:t>для молодых семей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физические лица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060" w:history="1">
              <w:r>
                <w:rPr>
                  <w:rFonts w:ascii="Arial" w:hAnsi="Arial" w:cs="Arial"/>
                  <w:color w:val="0000FF"/>
                  <w:sz w:val="20"/>
                  <w:szCs w:val="20"/>
                </w:rPr>
                <w:t>пункт 24</w:t>
              </w:r>
            </w:hyperlink>
            <w:r>
              <w:rPr>
                <w:rFonts w:ascii="Arial" w:hAnsi="Arial" w:cs="Arial"/>
                <w:sz w:val="20"/>
                <w:szCs w:val="20"/>
              </w:rPr>
              <w:t xml:space="preserve"> приложения 4 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иных категорий граждан</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межбюджетных трансфертов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российские кредитные организации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уполномоченные организации, осуществляющие оказание услуг для молодых семей края (по согласованию);</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физические лица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073" w:history="1">
              <w:r>
                <w:rPr>
                  <w:rFonts w:ascii="Arial" w:hAnsi="Arial" w:cs="Arial"/>
                  <w:color w:val="0000FF"/>
                  <w:sz w:val="20"/>
                  <w:szCs w:val="20"/>
                </w:rPr>
                <w:t>пункт 25</w:t>
              </w:r>
            </w:hyperlink>
            <w:r>
              <w:rPr>
                <w:rFonts w:ascii="Arial" w:hAnsi="Arial" w:cs="Arial"/>
                <w:sz w:val="20"/>
                <w:szCs w:val="20"/>
              </w:rPr>
              <w:t xml:space="preserve"> приложения 4 к Программе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исполнение публичных нормативных обязательств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084" w:history="1">
              <w:r>
                <w:rPr>
                  <w:rFonts w:ascii="Arial" w:hAnsi="Arial" w:cs="Arial"/>
                  <w:color w:val="0000FF"/>
                  <w:sz w:val="20"/>
                  <w:szCs w:val="20"/>
                </w:rPr>
                <w:t>пункты 26</w:t>
              </w:r>
            </w:hyperlink>
            <w:r>
              <w:rPr>
                <w:rFonts w:ascii="Arial" w:hAnsi="Arial" w:cs="Arial"/>
                <w:sz w:val="20"/>
                <w:szCs w:val="20"/>
              </w:rPr>
              <w:t xml:space="preserve"> - </w:t>
            </w:r>
            <w:hyperlink w:anchor="Par4107" w:history="1">
              <w:r>
                <w:rPr>
                  <w:rFonts w:ascii="Arial" w:hAnsi="Arial" w:cs="Arial"/>
                  <w:color w:val="0000FF"/>
                  <w:sz w:val="20"/>
                  <w:szCs w:val="20"/>
                </w:rPr>
                <w:t>28</w:t>
              </w:r>
            </w:hyperlink>
            <w:r>
              <w:rPr>
                <w:rFonts w:ascii="Arial" w:hAnsi="Arial" w:cs="Arial"/>
                <w:sz w:val="20"/>
                <w:szCs w:val="20"/>
              </w:rPr>
              <w:t xml:space="preserve"> приложения 4 к Программе</w:t>
            </w:r>
          </w:p>
        </w:tc>
      </w:tr>
      <w:tr w:rsidR="00190C47">
        <w:tc>
          <w:tcPr>
            <w:tcW w:w="85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2.4 .</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многоквартирных домов для обеспечения жильем отдельных категорий граждан</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бюджетных инвестиций в объекты государственной собственности края</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272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1     2</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4119" w:history="1">
              <w:r>
                <w:rPr>
                  <w:rFonts w:ascii="Courier New" w:eastAsiaTheme="minorHAnsi" w:hAnsi="Courier New" w:cs="Courier New"/>
                  <w:color w:val="0000FF"/>
                  <w:sz w:val="20"/>
                  <w:szCs w:val="20"/>
                </w:rPr>
                <w:t>пункты 28</w:t>
              </w:r>
            </w:hyperlink>
            <w:r>
              <w:rPr>
                <w:rFonts w:ascii="Courier New" w:eastAsiaTheme="minorHAnsi" w:hAnsi="Courier New" w:cs="Courier New"/>
                <w:color w:val="auto"/>
                <w:sz w:val="20"/>
                <w:szCs w:val="20"/>
              </w:rPr>
              <w:t xml:space="preserve">  и </w:t>
            </w:r>
            <w:hyperlink w:anchor="Par4133" w:history="1">
              <w:r>
                <w:rPr>
                  <w:rFonts w:ascii="Courier New" w:eastAsiaTheme="minorHAnsi" w:hAnsi="Courier New" w:cs="Courier New"/>
                  <w:color w:val="0000FF"/>
                  <w:sz w:val="20"/>
                  <w:szCs w:val="20"/>
                </w:rPr>
                <w:t>28</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2.4.1 введен </w:t>
            </w:r>
            <w:hyperlink r:id="rId4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31.03.2020</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149-п)</w:t>
            </w:r>
          </w:p>
        </w:tc>
      </w:tr>
      <w:tr w:rsidR="00190C47">
        <w:tc>
          <w:tcPr>
            <w:tcW w:w="851" w:type="dxa"/>
          </w:tcPr>
          <w:p w:rsidR="00190C47" w:rsidRDefault="00190C47">
            <w:pPr>
              <w:autoSpaceDE w:val="0"/>
              <w:autoSpaceDN w:val="0"/>
              <w:adjustRightInd w:val="0"/>
              <w:spacing w:after="0" w:line="240" w:lineRule="auto"/>
              <w:rPr>
                <w:rFonts w:ascii="Arial" w:hAnsi="Arial" w:cs="Arial"/>
                <w:sz w:val="20"/>
                <w:szCs w:val="20"/>
              </w:rPr>
            </w:pPr>
          </w:p>
        </w:tc>
        <w:tc>
          <w:tcPr>
            <w:tcW w:w="14287" w:type="dxa"/>
            <w:gridSpan w:val="6"/>
          </w:tcPr>
          <w:p w:rsidR="00190C47" w:rsidRDefault="00190C47">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Региональный проект "Обеспечение устойчивого сокращения непригодного для проживания жилищного фонда в Ставропольском крае"</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межбюджетных трансфертов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147" w:history="1">
              <w:r>
                <w:rPr>
                  <w:rFonts w:ascii="Arial" w:hAnsi="Arial" w:cs="Arial"/>
                  <w:color w:val="0000FF"/>
                  <w:sz w:val="20"/>
                  <w:szCs w:val="20"/>
                </w:rPr>
                <w:t>пункты 29</w:t>
              </w:r>
            </w:hyperlink>
            <w:r>
              <w:rPr>
                <w:rFonts w:ascii="Arial" w:hAnsi="Arial" w:cs="Arial"/>
                <w:sz w:val="20"/>
                <w:szCs w:val="20"/>
              </w:rPr>
              <w:t xml:space="preserve"> - </w:t>
            </w:r>
            <w:hyperlink w:anchor="Par4171" w:history="1">
              <w:r>
                <w:rPr>
                  <w:rFonts w:ascii="Arial" w:hAnsi="Arial" w:cs="Arial"/>
                  <w:color w:val="0000FF"/>
                  <w:sz w:val="20"/>
                  <w:szCs w:val="20"/>
                </w:rPr>
                <w:t>31</w:t>
              </w:r>
            </w:hyperlink>
            <w:r>
              <w:rPr>
                <w:rFonts w:ascii="Arial" w:hAnsi="Arial" w:cs="Arial"/>
                <w:sz w:val="20"/>
                <w:szCs w:val="20"/>
              </w:rPr>
              <w:t xml:space="preserve"> приложения 4 к Программе</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Переселение граждан из многоквартирных домов, признанных аварийными и подлежащих сносу</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межбюджетных трансфертов</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2721" w:type="dxa"/>
          </w:tcPr>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4173" w:history="1">
              <w:r>
                <w:rPr>
                  <w:rFonts w:ascii="Courier New" w:eastAsiaTheme="minorHAnsi" w:hAnsi="Courier New" w:cs="Courier New"/>
                  <w:color w:val="0000FF"/>
                  <w:sz w:val="20"/>
                  <w:szCs w:val="20"/>
                </w:rPr>
                <w:t>пункты 32</w:t>
              </w:r>
            </w:hyperlink>
            <w:r>
              <w:rPr>
                <w:rFonts w:ascii="Courier New" w:eastAsiaTheme="minorHAnsi" w:hAnsi="Courier New" w:cs="Courier New"/>
                <w:color w:val="auto"/>
                <w:sz w:val="20"/>
                <w:szCs w:val="20"/>
              </w:rPr>
              <w:t xml:space="preserve"> - </w:t>
            </w:r>
            <w:hyperlink w:anchor="Par4229" w:history="1">
              <w:r>
                <w:rPr>
                  <w:rFonts w:ascii="Courier New" w:eastAsiaTheme="minorHAnsi" w:hAnsi="Courier New" w:cs="Courier New"/>
                  <w:color w:val="0000FF"/>
                  <w:sz w:val="20"/>
                  <w:szCs w:val="20"/>
                </w:rPr>
                <w:t>32</w:t>
              </w:r>
            </w:hyperlink>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4</w:t>
            </w:r>
          </w:p>
          <w:p w:rsidR="00190C47" w:rsidRDefault="00190C47">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4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w:t>
            </w:r>
          </w:p>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281-п; в ред. постановлений Правительства Ставропольского края от 16.12.2019</w:t>
            </w:r>
          </w:p>
          <w:p w:rsidR="00190C47" w:rsidRDefault="00190C47">
            <w:pPr>
              <w:autoSpaceDE w:val="0"/>
              <w:autoSpaceDN w:val="0"/>
              <w:adjustRightInd w:val="0"/>
              <w:spacing w:after="0" w:line="240" w:lineRule="auto"/>
              <w:jc w:val="both"/>
              <w:rPr>
                <w:rFonts w:ascii="Arial" w:hAnsi="Arial" w:cs="Arial"/>
                <w:sz w:val="20"/>
                <w:szCs w:val="20"/>
              </w:rPr>
            </w:pPr>
            <w:hyperlink r:id="rId482" w:history="1">
              <w:r>
                <w:rPr>
                  <w:rFonts w:ascii="Arial" w:hAnsi="Arial" w:cs="Arial"/>
                  <w:color w:val="0000FF"/>
                  <w:sz w:val="20"/>
                  <w:szCs w:val="20"/>
                </w:rPr>
                <w:t>N 566-п</w:t>
              </w:r>
            </w:hyperlink>
            <w:r>
              <w:rPr>
                <w:rFonts w:ascii="Arial" w:hAnsi="Arial" w:cs="Arial"/>
                <w:sz w:val="20"/>
                <w:szCs w:val="20"/>
              </w:rPr>
              <w:t xml:space="preserve">, от 31.03.2020 </w:t>
            </w:r>
            <w:hyperlink r:id="rId483" w:history="1">
              <w:r>
                <w:rPr>
                  <w:rFonts w:ascii="Arial" w:hAnsi="Arial" w:cs="Arial"/>
                  <w:color w:val="0000FF"/>
                  <w:sz w:val="20"/>
                  <w:szCs w:val="20"/>
                </w:rPr>
                <w:t>N 149-п</w:t>
              </w:r>
            </w:hyperlink>
            <w:r>
              <w:rPr>
                <w:rFonts w:ascii="Arial" w:hAnsi="Arial" w:cs="Arial"/>
                <w:sz w:val="20"/>
                <w:szCs w:val="20"/>
              </w:rPr>
              <w:t>)</w:t>
            </w:r>
          </w:p>
        </w:tc>
      </w:tr>
      <w:tr w:rsidR="00190C47">
        <w:tc>
          <w:tcPr>
            <w:tcW w:w="15138" w:type="dxa"/>
            <w:gridSpan w:val="7"/>
          </w:tcPr>
          <w:p w:rsidR="00190C47" w:rsidRDefault="00190C47">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Задача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90C47">
        <w:tc>
          <w:tcPr>
            <w:tcW w:w="15138" w:type="dxa"/>
            <w:gridSpan w:val="7"/>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Ставропольского края от 25.06.2019 N 281-п)</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Региональный проект "Жилье в Ставропольском крае"</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участниками реализации Программы</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образования края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4244" w:history="1">
              <w:r>
                <w:rPr>
                  <w:rFonts w:ascii="Arial" w:hAnsi="Arial" w:cs="Arial"/>
                  <w:color w:val="0000FF"/>
                  <w:sz w:val="20"/>
                  <w:szCs w:val="20"/>
                </w:rPr>
                <w:t>пункты 33</w:t>
              </w:r>
            </w:hyperlink>
            <w:r>
              <w:rPr>
                <w:rFonts w:ascii="Arial" w:hAnsi="Arial" w:cs="Arial"/>
                <w:sz w:val="20"/>
                <w:szCs w:val="20"/>
              </w:rPr>
              <w:t xml:space="preserve"> - </w:t>
            </w:r>
            <w:hyperlink w:anchor="Par4270" w:history="1">
              <w:r>
                <w:rPr>
                  <w:rFonts w:ascii="Arial" w:hAnsi="Arial" w:cs="Arial"/>
                  <w:color w:val="0000FF"/>
                  <w:sz w:val="20"/>
                  <w:szCs w:val="20"/>
                </w:rPr>
                <w:t>37</w:t>
              </w:r>
            </w:hyperlink>
            <w:r>
              <w:rPr>
                <w:rFonts w:ascii="Arial" w:hAnsi="Arial" w:cs="Arial"/>
                <w:sz w:val="20"/>
                <w:szCs w:val="20"/>
              </w:rPr>
              <w:t xml:space="preserve"> приложения 4 к Программе"</w:t>
            </w:r>
          </w:p>
        </w:tc>
      </w:tr>
      <w:tr w:rsidR="00190C47">
        <w:tc>
          <w:tcPr>
            <w:tcW w:w="15138" w:type="dxa"/>
            <w:gridSpan w:val="7"/>
          </w:tcPr>
          <w:p w:rsidR="00190C47" w:rsidRDefault="00190C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Ставропольского края от 16.12.2019 N 566-п)</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21" w:type="dxa"/>
          </w:tcPr>
          <w:p w:rsidR="00190C47" w:rsidRDefault="00190C47">
            <w:pPr>
              <w:autoSpaceDE w:val="0"/>
              <w:autoSpaceDN w:val="0"/>
              <w:adjustRightInd w:val="0"/>
              <w:spacing w:after="0" w:line="240" w:lineRule="auto"/>
              <w:rPr>
                <w:rFonts w:ascii="Arial" w:hAnsi="Arial" w:cs="Arial"/>
                <w:sz w:val="20"/>
                <w:szCs w:val="20"/>
              </w:rPr>
            </w:pPr>
            <w:hyperlink w:anchor="Par3611"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"Сбербанк России"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85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w:t>
            </w:r>
          </w:p>
        </w:tc>
        <w:tc>
          <w:tcPr>
            <w:tcW w:w="2127" w:type="dxa"/>
          </w:tcPr>
          <w:p w:rsidR="00190C47" w:rsidRDefault="00190C47">
            <w:pPr>
              <w:autoSpaceDE w:val="0"/>
              <w:autoSpaceDN w:val="0"/>
              <w:adjustRightInd w:val="0"/>
              <w:spacing w:after="0" w:line="240" w:lineRule="auto"/>
              <w:rPr>
                <w:rFonts w:ascii="Arial" w:hAnsi="Arial" w:cs="Arial"/>
                <w:sz w:val="20"/>
                <w:szCs w:val="20"/>
              </w:rPr>
            </w:pPr>
          </w:p>
        </w:tc>
        <w:tc>
          <w:tcPr>
            <w:tcW w:w="3458" w:type="dxa"/>
          </w:tcPr>
          <w:p w:rsidR="00190C47" w:rsidRDefault="00190C47">
            <w:pPr>
              <w:autoSpaceDE w:val="0"/>
              <w:autoSpaceDN w:val="0"/>
              <w:adjustRightInd w:val="0"/>
              <w:spacing w:after="0" w:line="240" w:lineRule="auto"/>
              <w:rPr>
                <w:rFonts w:ascii="Arial" w:hAnsi="Arial" w:cs="Arial"/>
                <w:sz w:val="20"/>
                <w:szCs w:val="20"/>
              </w:rPr>
            </w:pPr>
          </w:p>
        </w:tc>
        <w:tc>
          <w:tcPr>
            <w:tcW w:w="1559" w:type="dxa"/>
          </w:tcPr>
          <w:p w:rsidR="00190C47" w:rsidRDefault="00190C47">
            <w:pPr>
              <w:autoSpaceDE w:val="0"/>
              <w:autoSpaceDN w:val="0"/>
              <w:adjustRightInd w:val="0"/>
              <w:spacing w:after="0" w:line="240" w:lineRule="auto"/>
              <w:rPr>
                <w:rFonts w:ascii="Arial" w:hAnsi="Arial" w:cs="Arial"/>
                <w:sz w:val="20"/>
                <w:szCs w:val="20"/>
              </w:rPr>
            </w:pPr>
          </w:p>
        </w:tc>
        <w:tc>
          <w:tcPr>
            <w:tcW w:w="1701" w:type="dxa"/>
          </w:tcPr>
          <w:p w:rsidR="00190C47" w:rsidRDefault="00190C47">
            <w:pPr>
              <w:autoSpaceDE w:val="0"/>
              <w:autoSpaceDN w:val="0"/>
              <w:adjustRightInd w:val="0"/>
              <w:spacing w:after="0" w:line="240" w:lineRule="auto"/>
              <w:rPr>
                <w:rFonts w:ascii="Arial" w:hAnsi="Arial" w:cs="Arial"/>
                <w:sz w:val="20"/>
                <w:szCs w:val="20"/>
              </w:rPr>
            </w:pPr>
          </w:p>
        </w:tc>
        <w:tc>
          <w:tcPr>
            <w:tcW w:w="2721"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Программы</w:t>
            </w:r>
          </w:p>
        </w:tc>
        <w:tc>
          <w:tcPr>
            <w:tcW w:w="2127"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функций органами исполнительной власти Ставропольского края, казенными учреждениями</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Уплата налогов по объектам капитального строительства</w:t>
            </w:r>
          </w:p>
        </w:tc>
        <w:tc>
          <w:tcPr>
            <w:tcW w:w="212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85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721"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tc>
        <w:tc>
          <w:tcPr>
            <w:tcW w:w="212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345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минстрой края;</w:t>
            </w:r>
          </w:p>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"Сбербанк России" (по согласованию)</w:t>
            </w:r>
          </w:p>
        </w:tc>
        <w:tc>
          <w:tcPr>
            <w:tcW w:w="1559"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721"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6838" w:h="11906" w:orient="landscape"/>
          <w:pgMar w:top="1133" w:right="1440" w:bottom="566" w:left="1440" w:header="0" w:footer="0" w:gutter="0"/>
          <w:cols w:space="720"/>
          <w:noEndnote/>
        </w:sect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24" w:name="Par4646"/>
      <w:bookmarkEnd w:id="224"/>
      <w:r>
        <w:rPr>
          <w:rFonts w:ascii="Arial" w:hAnsi="Arial" w:cs="Arial"/>
          <w:sz w:val="20"/>
          <w:szCs w:val="20"/>
        </w:rPr>
        <w:t xml:space="preserve">&lt;**&gt; Тип основного мероприятия подпрограммы Программы указывается в соответствии с Методическими </w:t>
      </w:r>
      <w:hyperlink r:id="rId486" w:history="1">
        <w:r>
          <w:rPr>
            <w:rFonts w:ascii="Arial" w:hAnsi="Arial" w:cs="Arial"/>
            <w:color w:val="0000FF"/>
            <w:sz w:val="20"/>
            <w:szCs w:val="20"/>
          </w:rPr>
          <w:t>указаниями</w:t>
        </w:r>
      </w:hyperlink>
      <w:r>
        <w:rPr>
          <w:rFonts w:ascii="Arial" w:hAnsi="Arial" w:cs="Arial"/>
          <w:sz w:val="20"/>
          <w:szCs w:val="20"/>
        </w:rP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bookmarkStart w:id="225" w:name="Par4647"/>
      <w:bookmarkEnd w:id="225"/>
      <w:r>
        <w:rPr>
          <w:rFonts w:ascii="Arial" w:hAnsi="Arial" w:cs="Arial"/>
          <w:sz w:val="20"/>
          <w:szCs w:val="20"/>
        </w:rPr>
        <w:t xml:space="preserve">&lt;***&gt; Дается ссылка на номера пунктов </w:t>
      </w:r>
      <w:hyperlink w:anchor="Par3651" w:history="1">
        <w:r>
          <w:rPr>
            <w:rFonts w:ascii="Arial" w:hAnsi="Arial" w:cs="Arial"/>
            <w:color w:val="0000FF"/>
            <w:sz w:val="20"/>
            <w:szCs w:val="20"/>
          </w:rPr>
          <w:t>приложения 4</w:t>
        </w:r>
      </w:hyperlink>
      <w:r>
        <w:rPr>
          <w:rFonts w:ascii="Arial" w:hAnsi="Arial" w:cs="Arial"/>
          <w:sz w:val="20"/>
          <w:szCs w:val="20"/>
        </w:rPr>
        <w:t xml:space="preserve"> к Программе, содержащих сведения об индикаторах достижения целей Программы, показателях решения задач подпрограмм Программы и их значениях.</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Ставропольского края</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градостроительства,</w:t>
      </w:r>
    </w:p>
    <w:p w:rsidR="00190C47" w:rsidRDefault="00190C47" w:rsidP="00190C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строительства и архитектуры"</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6" w:name="Par4659"/>
      <w:bookmarkEnd w:id="226"/>
      <w:r>
        <w:rPr>
          <w:rFonts w:ascii="Arial" w:eastAsiaTheme="minorHAnsi" w:hAnsi="Arial" w:cs="Arial"/>
          <w:b/>
          <w:bCs/>
          <w:color w:val="auto"/>
          <w:sz w:val="20"/>
          <w:szCs w:val="20"/>
        </w:rPr>
        <w:t>ОБЪЕМЫ И ИСТОЧНИКИ</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ФИНАНСОВОГО ОБЕСПЕЧЕНИЯ ГОСУДАРСТВЕННОЙ ПРОГРАММЫ</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СТАВРОПОЛЬСКОГО КРАЯ "РАЗВИТИЕ ГРАДОСТРОИТЕЛЬСТВА,</w:t>
      </w:r>
    </w:p>
    <w:p w:rsidR="00190C47" w:rsidRDefault="00190C47" w:rsidP="00190C4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И АРХИТЕКТУРЫ" &lt;*&gt;</w:t>
      </w:r>
    </w:p>
    <w:p w:rsidR="00190C47" w:rsidRDefault="00190C47" w:rsidP="00190C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90C47">
        <w:trPr>
          <w:jc w:val="center"/>
        </w:trPr>
        <w:tc>
          <w:tcPr>
            <w:tcW w:w="5000" w:type="pct"/>
            <w:tcBorders>
              <w:left w:val="single" w:sz="24" w:space="0" w:color="CED3F1"/>
              <w:right w:val="single" w:sz="24" w:space="0" w:color="F4F3F8"/>
            </w:tcBorders>
            <w:shd w:val="clear" w:color="auto" w:fill="F4F3F8"/>
          </w:tcPr>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8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Ставропольского края</w:t>
            </w:r>
          </w:p>
          <w:p w:rsidR="00190C47" w:rsidRDefault="00190C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31.03.2020 N 149-п)</w:t>
            </w:r>
          </w:p>
        </w:tc>
      </w:tr>
    </w:tbl>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90C47" w:rsidRDefault="00190C47" w:rsidP="00190C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Далее в настоящем Приложении используется сокращение - Программа.</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2078"/>
        <w:gridCol w:w="1814"/>
        <w:gridCol w:w="1565"/>
        <w:gridCol w:w="1565"/>
        <w:gridCol w:w="1417"/>
        <w:gridCol w:w="1304"/>
        <w:gridCol w:w="1546"/>
        <w:gridCol w:w="1417"/>
      </w:tblGrid>
      <w:tr w:rsidR="00190C47">
        <w:tc>
          <w:tcPr>
            <w:tcW w:w="686"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 подпрограммы 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814" w:type="dxa"/>
            <w:gridSpan w:val="6"/>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финансового обеспечения по годам (тыс. рублей)</w:t>
            </w:r>
          </w:p>
        </w:tc>
      </w:tr>
      <w:tr w:rsidR="00190C47">
        <w:tc>
          <w:tcPr>
            <w:tcW w:w="686"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190C47" w:rsidRDefault="00190C47">
            <w:pPr>
              <w:autoSpaceDE w:val="0"/>
              <w:autoSpaceDN w:val="0"/>
              <w:adjustRightInd w:val="0"/>
              <w:spacing w:after="0" w:line="240" w:lineRule="auto"/>
              <w:jc w:val="both"/>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6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3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46"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r>
      <w:tr w:rsidR="00190C47">
        <w:tc>
          <w:tcPr>
            <w:tcW w:w="686"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78"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6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65"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46"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90C47">
        <w:tc>
          <w:tcPr>
            <w:tcW w:w="686"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78" w:type="dxa"/>
            <w:tcBorders>
              <w:top w:val="single" w:sz="4" w:space="0" w:color="auto"/>
            </w:tcBorders>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Ставропольского края "Развитие градостроительства, строительства и архитектуры", всего</w:t>
            </w:r>
          </w:p>
        </w:tc>
        <w:tc>
          <w:tcPr>
            <w:tcW w:w="1814" w:type="dxa"/>
            <w:tcBorders>
              <w:top w:val="single" w:sz="4" w:space="0" w:color="auto"/>
            </w:tcBorders>
          </w:tcPr>
          <w:p w:rsidR="00190C47" w:rsidRDefault="00190C47">
            <w:pPr>
              <w:autoSpaceDE w:val="0"/>
              <w:autoSpaceDN w:val="0"/>
              <w:adjustRightInd w:val="0"/>
              <w:spacing w:after="0" w:line="240" w:lineRule="auto"/>
              <w:rPr>
                <w:rFonts w:ascii="Arial" w:hAnsi="Arial" w:cs="Arial"/>
                <w:sz w:val="20"/>
                <w:szCs w:val="20"/>
              </w:rPr>
            </w:pPr>
          </w:p>
        </w:tc>
        <w:tc>
          <w:tcPr>
            <w:tcW w:w="1565"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869398,88</w:t>
            </w:r>
          </w:p>
        </w:tc>
        <w:tc>
          <w:tcPr>
            <w:tcW w:w="1565"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2286509,16</w:t>
            </w:r>
          </w:p>
        </w:tc>
        <w:tc>
          <w:tcPr>
            <w:tcW w:w="1417"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763261,21</w:t>
            </w:r>
          </w:p>
        </w:tc>
        <w:tc>
          <w:tcPr>
            <w:tcW w:w="1304"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767216,51</w:t>
            </w:r>
          </w:p>
        </w:tc>
        <w:tc>
          <w:tcPr>
            <w:tcW w:w="1546"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662993,74</w:t>
            </w:r>
          </w:p>
        </w:tc>
        <w:tc>
          <w:tcPr>
            <w:tcW w:w="1417" w:type="dxa"/>
            <w:tcBorders>
              <w:top w:val="single" w:sz="4" w:space="0" w:color="auto"/>
            </w:tcBorders>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687719,80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Ставропольского края (далее -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682231,93</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1660532,91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497893,20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527869,28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поступившие из государственной корпорации - Фонда содействия реформированию жилищно-коммунального хозяйства (далее - Фонд),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104329,07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поступившие из Фонда, предусмотренные министерству строительства и архитектуры Ставропольского края (далее - минстрой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104329,07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70329,20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402721,19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95289,30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81394,30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70329,20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402721,19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95289,30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81394,30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507573,66</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1177697,44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322489,62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199824,18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507573,66</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1177697,44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322489,62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199824,18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185501,41</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прогнозируемое поступление средств в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187166,95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625976,25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265368,01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239347,23</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102662,23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бюджетов муниципальных образований Ставропольского края (далее - местные бюджеты)</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15920,25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51419,45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4414,31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3895,91</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юридических лиц и физических лиц</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171246,70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574556,80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260953,70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235451,32</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"Градостроительство и выполнение отдельных функций в области строительства и архитектуры" Программы (далее для целей настоящего пункта - Подпрограмма),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221651,68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107736,25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109504,49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111411,67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214457,80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107736,25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109504,49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111411,67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214457,80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107736,25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109504,49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111411,67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77774,02</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7193,88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7193,88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функций в области градостроительства</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не требует финансового обеспечения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функций строительного контроля и деятельности в области ценообразования в строительстве,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53962,56</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55730,80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57637,98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53962,56</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55730,80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57637,98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44974,17</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государственной экспертизы проектной документации и государственной экспертизы результатов инженерных изысканий,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53773,69</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32799,85</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отдельных мероприятий в сфере строительства в крае, всего</w:t>
            </w: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143877,66</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136683,78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136683,78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7193,88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средства </w:t>
            </w:r>
            <w:r>
              <w:rPr>
                <w:rFonts w:ascii="Arial" w:hAnsi="Arial" w:cs="Arial"/>
                <w:sz w:val="20"/>
                <w:szCs w:val="20"/>
              </w:rPr>
              <w:lastRenderedPageBreak/>
              <w:t>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7193,88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"Создание условий для обеспечения доступным и комфортным жильем граждан" Программы (далее для целей настоящего пункта - Подпрограмма),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590599,68</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2110413,25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583719,51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583410,77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528074,78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552800,84</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410626,61</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1484437,00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318351,50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344063,54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поступившие из Фонда,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104329,07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поступившие из Фонда,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104329,07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70329,20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402721,19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95289,30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81394,30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70329,20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402721,19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95289,30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81394,30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235968,34</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1001601,53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142947,92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16018,44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235968,34</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1001601,53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142947,92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16018,44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прогнозируемое поступление средств в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374830,10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399556,16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179973,07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625976,25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265368,01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239347,23</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102662,23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8726,37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51419,45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4414,31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3895,91</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юридических и физических лиц</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171246,70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574556,80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260953,70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235451,32</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Ставропольского края (далее - край) с помощью ипотечных жилищных кредитов (займов), выданных акционерным обществом "Ипотечное инвестиционное агентство Ставропольского края",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юридических лиц</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Улучшение жилищных условий </w:t>
            </w:r>
            <w:r>
              <w:rPr>
                <w:rFonts w:ascii="Arial" w:hAnsi="Arial" w:cs="Arial"/>
                <w:sz w:val="20"/>
                <w:szCs w:val="20"/>
              </w:rPr>
              <w:lastRenderedPageBreak/>
              <w:t>молодых семей,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142600,72</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1563850,86</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248671,10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209436,65</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65852,30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970278,52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83384,01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70338,56</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11152,30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58113,00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70440,40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56562,40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11152,30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53113,00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70440,40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56562,40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912165,52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12943,61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13776,16</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912165,52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12943,61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13776,16</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прогнозируемое поступление средств в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средства федерального </w:t>
            </w:r>
            <w:r>
              <w:rPr>
                <w:rFonts w:ascii="Arial" w:hAnsi="Arial" w:cs="Arial"/>
                <w:sz w:val="20"/>
                <w:szCs w:val="20"/>
              </w:rPr>
              <w:lastRenderedPageBreak/>
              <w:t>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76748,42</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593572,34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165287,09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139098,09</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5501,72</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51015,54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4333,39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3646,77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физических лиц</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71246,70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542556,80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160953,70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135451,32</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иных категорий граждан,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w:t>
            </w:r>
            <w:r>
              <w:rPr>
                <w:rFonts w:ascii="Arial" w:hAnsi="Arial" w:cs="Arial"/>
                <w:sz w:val="20"/>
                <w:szCs w:val="20"/>
              </w:rPr>
              <w:lastRenderedPageBreak/>
              <w:t>приравненных к ним лиц,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59176,90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24848,90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24831,90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82420,20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107146,26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59176,90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24848,90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24831,90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59176,90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24848,90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24831,90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прогнозируемое поступление средств в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82420,20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107146,26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82420,20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107146,26</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82420,20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107146,26</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Региональный проект "Обеспечение устойчивого сокращения непригодного для проживания жилищного фонда",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124628,39</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80923,51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80923,51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249142,22</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345654,58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345654,58</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123393,74</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80842,59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80842,59</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248893,08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поступившие из Фонда,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99935,40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поступившие из Фонда,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99935,40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80114,28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246650,80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23458,34</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728,31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728,31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2242,28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23458,34</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728,31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728,31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2242,28</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50582,45</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прогнозируемое поступление средств в 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292409,90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1234,65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249,14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1234,65</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80,92</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249,14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2662,23</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Переселение граждан из многоквартирных домов, признанных аварийными и подлежащих сносу,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44193,67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42203,67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поступившие из Фонда,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4393,67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поступившие из Фонда,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4393,67</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37810,00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37810,00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участников 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078"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Региональный проект "Жилье в Ставропольском крае",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322989,28</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322666,29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федерального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319759,39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федерального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319759,39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2906,90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2906,90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участников </w:t>
            </w:r>
            <w:r>
              <w:rPr>
                <w:rFonts w:ascii="Arial" w:hAnsi="Arial" w:cs="Arial"/>
                <w:sz w:val="20"/>
                <w:szCs w:val="20"/>
              </w:rPr>
              <w:lastRenderedPageBreak/>
              <w:t>Подпрограммы, всего</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322,99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местных бюджетов</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322,99</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многоквартирных домов для обеспечения жильем отдельных категорий граждан,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85800,80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129276,00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85800,80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129276,00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57147,52</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68359,66</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70037,21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72394,07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57144,94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57144,94</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средства краевого </w:t>
            </w:r>
            <w:r>
              <w:rPr>
                <w:rFonts w:ascii="Arial" w:hAnsi="Arial" w:cs="Arial"/>
                <w:sz w:val="20"/>
                <w:szCs w:val="20"/>
              </w:rPr>
              <w:lastRenderedPageBreak/>
              <w:t>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57147,52</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68359,66</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70037,21</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72394,07</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57144,94</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57144,94</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следующие основные мероприятия Подпрограммы:</w:t>
            </w:r>
          </w:p>
        </w:tc>
        <w:tc>
          <w:tcPr>
            <w:tcW w:w="1814"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565"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c>
          <w:tcPr>
            <w:tcW w:w="1304" w:type="dxa"/>
          </w:tcPr>
          <w:p w:rsidR="00190C47" w:rsidRDefault="00190C47">
            <w:pPr>
              <w:autoSpaceDE w:val="0"/>
              <w:autoSpaceDN w:val="0"/>
              <w:adjustRightInd w:val="0"/>
              <w:spacing w:after="0" w:line="240" w:lineRule="auto"/>
              <w:rPr>
                <w:rFonts w:ascii="Arial" w:hAnsi="Arial" w:cs="Arial"/>
                <w:sz w:val="20"/>
                <w:szCs w:val="20"/>
              </w:rPr>
            </w:pPr>
          </w:p>
        </w:tc>
        <w:tc>
          <w:tcPr>
            <w:tcW w:w="1546" w:type="dxa"/>
          </w:tcPr>
          <w:p w:rsidR="00190C47" w:rsidRDefault="00190C47">
            <w:pPr>
              <w:autoSpaceDE w:val="0"/>
              <w:autoSpaceDN w:val="0"/>
              <w:adjustRightInd w:val="0"/>
              <w:spacing w:after="0" w:line="240" w:lineRule="auto"/>
              <w:rPr>
                <w:rFonts w:ascii="Arial" w:hAnsi="Arial" w:cs="Arial"/>
                <w:sz w:val="20"/>
                <w:szCs w:val="20"/>
              </w:rPr>
            </w:pPr>
          </w:p>
        </w:tc>
        <w:tc>
          <w:tcPr>
            <w:tcW w:w="1417" w:type="dxa"/>
          </w:tcPr>
          <w:p w:rsidR="00190C47" w:rsidRDefault="00190C47">
            <w:pPr>
              <w:autoSpaceDE w:val="0"/>
              <w:autoSpaceDN w:val="0"/>
              <w:adjustRightInd w:val="0"/>
              <w:spacing w:after="0" w:line="240" w:lineRule="auto"/>
              <w:rPr>
                <w:rFonts w:ascii="Arial" w:hAnsi="Arial" w:cs="Arial"/>
                <w:sz w:val="20"/>
                <w:szCs w:val="20"/>
              </w:rPr>
            </w:pP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078"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Программы,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53719,09</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65331,23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67008,78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69365,64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53716,51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53716,51</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53719,09</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65331,23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67008,78</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69365,64</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53716,51</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53716,51</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Уплата налогов по объектам капитального строительства,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center"/>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1228,43</w:t>
            </w:r>
          </w:p>
        </w:tc>
      </w:tr>
      <w:tr w:rsidR="00190C47">
        <w:tc>
          <w:tcPr>
            <w:tcW w:w="68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078"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российским кредитным организациям на возмещение выпадающих доходов по кредитам, в том числе ипотечным, </w:t>
            </w:r>
            <w:r>
              <w:rPr>
                <w:rFonts w:ascii="Arial" w:hAnsi="Arial" w:cs="Arial"/>
                <w:sz w:val="20"/>
                <w:szCs w:val="20"/>
              </w:rPr>
              <w:lastRenderedPageBreak/>
              <w:t>выданным российскими кредитными организациями физическим лицам на строительство (приобретение) жилья с привлечением материнского (семейного) капитала, всего</w:t>
            </w:r>
          </w:p>
        </w:tc>
        <w:tc>
          <w:tcPr>
            <w:tcW w:w="1814" w:type="dxa"/>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краевой бюджет</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r>
      <w:tr w:rsidR="00190C47">
        <w:tc>
          <w:tcPr>
            <w:tcW w:w="686" w:type="dxa"/>
          </w:tcPr>
          <w:p w:rsidR="00190C47" w:rsidRDefault="00190C47">
            <w:pPr>
              <w:autoSpaceDE w:val="0"/>
              <w:autoSpaceDN w:val="0"/>
              <w:adjustRightInd w:val="0"/>
              <w:spacing w:after="0" w:line="240" w:lineRule="auto"/>
              <w:rPr>
                <w:rFonts w:ascii="Arial" w:hAnsi="Arial" w:cs="Arial"/>
                <w:sz w:val="20"/>
                <w:szCs w:val="20"/>
              </w:rPr>
            </w:pPr>
          </w:p>
        </w:tc>
        <w:tc>
          <w:tcPr>
            <w:tcW w:w="2078" w:type="dxa"/>
          </w:tcPr>
          <w:p w:rsidR="00190C47" w:rsidRDefault="00190C47">
            <w:pPr>
              <w:autoSpaceDE w:val="0"/>
              <w:autoSpaceDN w:val="0"/>
              <w:adjustRightInd w:val="0"/>
              <w:spacing w:after="0" w:line="240" w:lineRule="auto"/>
              <w:rPr>
                <w:rFonts w:ascii="Arial" w:hAnsi="Arial" w:cs="Arial"/>
                <w:sz w:val="20"/>
                <w:szCs w:val="20"/>
              </w:rPr>
            </w:pPr>
          </w:p>
        </w:tc>
        <w:tc>
          <w:tcPr>
            <w:tcW w:w="1814" w:type="dxa"/>
            <w:vAlign w:val="bottom"/>
          </w:tcPr>
          <w:p w:rsidR="00190C47" w:rsidRDefault="00190C4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средства краевого бюджета, предусмотренные минстрою края</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c>
          <w:tcPr>
            <w:tcW w:w="1565"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304"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w:t>
            </w:r>
          </w:p>
        </w:tc>
        <w:tc>
          <w:tcPr>
            <w:tcW w:w="1546"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c>
          <w:tcPr>
            <w:tcW w:w="1417" w:type="dxa"/>
          </w:tcPr>
          <w:p w:rsidR="00190C47" w:rsidRDefault="00190C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w:t>
            </w:r>
          </w:p>
        </w:tc>
      </w:tr>
    </w:tbl>
    <w:p w:rsidR="00190C47" w:rsidRDefault="00190C47" w:rsidP="00190C47">
      <w:pPr>
        <w:autoSpaceDE w:val="0"/>
        <w:autoSpaceDN w:val="0"/>
        <w:adjustRightInd w:val="0"/>
        <w:spacing w:after="0" w:line="240" w:lineRule="auto"/>
        <w:jc w:val="both"/>
        <w:rPr>
          <w:rFonts w:ascii="Arial" w:hAnsi="Arial" w:cs="Arial"/>
          <w:sz w:val="20"/>
          <w:szCs w:val="20"/>
        </w:rPr>
        <w:sectPr w:rsidR="00190C47">
          <w:pgSz w:w="16838" w:h="11906" w:orient="landscape"/>
          <w:pgMar w:top="1133" w:right="1440" w:bottom="566" w:left="1440" w:header="0" w:footer="0" w:gutter="0"/>
          <w:cols w:space="720"/>
          <w:noEndnote/>
        </w:sect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Наименования основных мероприятий подпрограмм Программы в настоящем Приложении указаны в соответствии с </w:t>
      </w:r>
      <w:hyperlink r:id="rId488" w:history="1">
        <w:r>
          <w:rPr>
            <w:rFonts w:ascii="Arial" w:hAnsi="Arial" w:cs="Arial"/>
            <w:color w:val="0000FF"/>
            <w:sz w:val="20"/>
            <w:szCs w:val="20"/>
          </w:rPr>
          <w:t>приложениями 15</w:t>
        </w:r>
      </w:hyperlink>
      <w:r>
        <w:rPr>
          <w:rFonts w:ascii="Arial" w:hAnsi="Arial" w:cs="Arial"/>
          <w:sz w:val="20"/>
          <w:szCs w:val="20"/>
        </w:rPr>
        <w:t xml:space="preserve"> и </w:t>
      </w:r>
      <w:hyperlink r:id="rId489" w:history="1">
        <w:r>
          <w:rPr>
            <w:rFonts w:ascii="Arial" w:hAnsi="Arial" w:cs="Arial"/>
            <w:color w:val="0000FF"/>
            <w:sz w:val="20"/>
            <w:szCs w:val="20"/>
          </w:rPr>
          <w:t>16</w:t>
        </w:r>
      </w:hyperlink>
      <w:r>
        <w:rPr>
          <w:rFonts w:ascii="Arial" w:hAnsi="Arial" w:cs="Arial"/>
          <w:sz w:val="20"/>
          <w:szCs w:val="20"/>
        </w:rPr>
        <w:t xml:space="preserve"> к Закону Ставропольского края "О бюджете Ставропольского края на 2020 год и плановый период 2021 и 2022 годов".</w:t>
      </w: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autoSpaceDE w:val="0"/>
        <w:autoSpaceDN w:val="0"/>
        <w:adjustRightInd w:val="0"/>
        <w:spacing w:after="0" w:line="240" w:lineRule="auto"/>
        <w:jc w:val="both"/>
        <w:rPr>
          <w:rFonts w:ascii="Arial" w:hAnsi="Arial" w:cs="Arial"/>
          <w:sz w:val="20"/>
          <w:szCs w:val="20"/>
        </w:rPr>
      </w:pPr>
    </w:p>
    <w:p w:rsidR="00190C47" w:rsidRDefault="00190C47" w:rsidP="00190C47">
      <w:pPr>
        <w:pBdr>
          <w:top w:val="single" w:sz="6" w:space="0" w:color="auto"/>
        </w:pBdr>
        <w:autoSpaceDE w:val="0"/>
        <w:autoSpaceDN w:val="0"/>
        <w:adjustRightInd w:val="0"/>
        <w:spacing w:before="100" w:after="100" w:line="240" w:lineRule="auto"/>
        <w:jc w:val="both"/>
        <w:rPr>
          <w:rFonts w:ascii="Arial" w:hAnsi="Arial" w:cs="Arial"/>
          <w:sz w:val="2"/>
          <w:szCs w:val="2"/>
        </w:rPr>
      </w:pPr>
    </w:p>
    <w:p w:rsidR="00196587" w:rsidRDefault="00196587"/>
    <w:sectPr w:rsidR="00196587" w:rsidSect="005110F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50"/>
    <w:rsid w:val="00190C47"/>
    <w:rsid w:val="00196587"/>
    <w:rsid w:val="00AA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8897-AED6-470A-B12E-A25D7678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0D02EA704EF2904437CBA01263758369781B1E917B16485AC8CDEA2F5E055ED368DB9D8126079067E85FE7D7EE56BDD11EC8E3D0C0BAD88B2945AeDeCI" TargetMode="External"/><Relationship Id="rId299" Type="http://schemas.openxmlformats.org/officeDocument/2006/relationships/hyperlink" Target="consultantplus://offline/ref=6F3B5B13ECF181328E59A5795457F39DF872F2463C9A81D4A7EA527C7C74E554C8888C50A4FC144C88050384C1C1A6361F820429166F550CfFe1I" TargetMode="External"/><Relationship Id="rId21" Type="http://schemas.openxmlformats.org/officeDocument/2006/relationships/hyperlink" Target="consultantplus://offline/ref=3650D02EA704EF2904437CBA01263758369781B1E914B86386A28CDEA2F5E055ED368DB9D8126079067E85FA7F7EE56BDD11EC8E3D0C0BAD88B2945AeDeCI" TargetMode="External"/><Relationship Id="rId63" Type="http://schemas.openxmlformats.org/officeDocument/2006/relationships/hyperlink" Target="consultantplus://offline/ref=3650D02EA704EF2904437CBA01263758369781B1E914B76885A88CDEA2F5E055ED368DB9D8126079067E85F97C7EE56BDD11EC8E3D0C0BAD88B2945AeDeCI" TargetMode="External"/><Relationship Id="rId159" Type="http://schemas.openxmlformats.org/officeDocument/2006/relationships/hyperlink" Target="consultantplus://offline/ref=3650D02EA704EF29044362B7174A6952329FDCB8E814BA37DBFE8A89FDA5E600BF76D3E099507379066087FA78e7e5I" TargetMode="External"/><Relationship Id="rId324" Type="http://schemas.openxmlformats.org/officeDocument/2006/relationships/hyperlink" Target="consultantplus://offline/ref=6F3B5B13ECF181328E59BB74423BAD97FD78AC4D3B9F8287F2B9542B2324E30188C88A05E7B8194C8A0E56D1819FFF655DC9082B0E73540EEFC7593Bf7eCI" TargetMode="External"/><Relationship Id="rId366" Type="http://schemas.openxmlformats.org/officeDocument/2006/relationships/hyperlink" Target="consultantplus://offline/ref=6F3B5B13ECF181328E59BB74423BAD97FD78AC4D3B9D8B84FABE542B2324E30188C88A05E7B8194C8A0E54D1849FFF655DC9082B0E73540EEFC7593Bf7eCI" TargetMode="External"/><Relationship Id="rId170" Type="http://schemas.openxmlformats.org/officeDocument/2006/relationships/hyperlink" Target="consultantplus://offline/ref=3650D02EA704EF2904437CBA01263758369781B1E914B76885A88CDEA2F5E055ED368DB9D8126079067E85F37F7EE56BDD11EC8E3D0C0BAD88B2945AeDeCI" TargetMode="External"/><Relationship Id="rId226" Type="http://schemas.openxmlformats.org/officeDocument/2006/relationships/hyperlink" Target="consultantplus://offline/ref=3650D02EA704EF2904437CBA01263758369781B1E915B9648EAD8CDEA2F5E055ED368DB9D8126079067E85F3787EE56BDD11EC8E3D0C0BAD88B2945AeDeCI" TargetMode="External"/><Relationship Id="rId433" Type="http://schemas.openxmlformats.org/officeDocument/2006/relationships/hyperlink" Target="consultantplus://offline/ref=6F3B5B13ECF181328E59BB74423BAD97FD78AC4D3B9E8C8BF9BC542B2324E30188C88A05E7B8194C8A0E50D0859FFF655DC9082B0E73540EEFC7593Bf7eCI" TargetMode="External"/><Relationship Id="rId268" Type="http://schemas.openxmlformats.org/officeDocument/2006/relationships/hyperlink" Target="consultantplus://offline/ref=3650D02EA704EF2904437CBA01263758369781B1E915B9648EAD8CDEA2F5E055ED368DB9D8126079067E84FA737EE56BDD11EC8E3D0C0BAD88B2945AeDeCI" TargetMode="External"/><Relationship Id="rId475" Type="http://schemas.openxmlformats.org/officeDocument/2006/relationships/hyperlink" Target="consultantplus://offline/ref=6F3B5B13ECF181328E59BB74423BAD97FD78AC4D3B9E8C8BF9BC542B2324E30188C88A05E7B8194C8A0E56D3859FFF655DC9082B0E73540EEFC7593Bf7eCI" TargetMode="External"/><Relationship Id="rId32" Type="http://schemas.openxmlformats.org/officeDocument/2006/relationships/hyperlink" Target="consultantplus://offline/ref=3650D02EA704EF2904437CBA01263758369781B1E914B76885A88CDEA2F5E055ED368DB9D8126079067E85FB737EE56BDD11EC8E3D0C0BAD88B2945AeDeCI" TargetMode="External"/><Relationship Id="rId74" Type="http://schemas.openxmlformats.org/officeDocument/2006/relationships/hyperlink" Target="consultantplus://offline/ref=3650D02EA704EF2904437CBA01263758369781B1E914B76885A88CDEA2F5E055ED368DB9D8126079067E85F9727EE56BDD11EC8E3D0C0BAD88B2945AeDeCI" TargetMode="External"/><Relationship Id="rId128" Type="http://schemas.openxmlformats.org/officeDocument/2006/relationships/hyperlink" Target="consultantplus://offline/ref=3650D02EA704EF2904437CBA01263758369781B1E914B76885A88CDEA2F5E055ED368DB9D8126079067E85F27A7EE56BDD11EC8E3D0C0BAD88B2945AeDeCI" TargetMode="External"/><Relationship Id="rId335" Type="http://schemas.openxmlformats.org/officeDocument/2006/relationships/hyperlink" Target="consultantplus://offline/ref=6F3B5B13ECF181328E59A5795457F39DF976FA483E9881D4A7EA527C7C74E554C8888C50A4FC174B8B050384C1C1A6361F820429166F550CfFe1I" TargetMode="External"/><Relationship Id="rId377" Type="http://schemas.openxmlformats.org/officeDocument/2006/relationships/hyperlink" Target="consultantplus://offline/ref=6F3B5B13ECF181328E59A5795457F39DF976FA483E9881D4A7EA527C7C74E554C8888C54A0FB1F19DB4A02D88792B535198207290Af6eDI" TargetMode="External"/><Relationship Id="rId5" Type="http://schemas.openxmlformats.org/officeDocument/2006/relationships/hyperlink" Target="consultantplus://offline/ref=3650D02EA704EF2904437CBA01263758369781B1E914B76885A88CDEA2F5E055ED368DB9D8126079067E85FA7F7EE56BDD11EC8E3D0C0BAD88B2945AeDeCI" TargetMode="External"/><Relationship Id="rId181" Type="http://schemas.openxmlformats.org/officeDocument/2006/relationships/hyperlink" Target="consultantplus://offline/ref=3650D02EA704EF29044362B7174A69523299D7B4EC12BA37DBFE8A89FDA5E600AD768BEC9B566E7E0775D1AB3E20BC389F5AE08C25100AAFe9e6I" TargetMode="External"/><Relationship Id="rId237" Type="http://schemas.openxmlformats.org/officeDocument/2006/relationships/hyperlink" Target="consultantplus://offline/ref=3650D02EA704EF2904437CBA01263758369781B1E914B76885A88CDEA2F5E055ED368DB9D8126079067E84FE7B7EE56BDD11EC8E3D0C0BAD88B2945AeDeCI" TargetMode="External"/><Relationship Id="rId402" Type="http://schemas.openxmlformats.org/officeDocument/2006/relationships/hyperlink" Target="consultantplus://offline/ref=6F3B5B13ECF181328E59A5795457F39DF976FB413F9981D4A7EA527C7C74E554C8888C50A4FC154582050384C1C1A6361F820429166F550CfFe1I" TargetMode="External"/><Relationship Id="rId279" Type="http://schemas.openxmlformats.org/officeDocument/2006/relationships/hyperlink" Target="consultantplus://offline/ref=3650D02EA704EF29044362B7174A6952329ADBB4EE12BA37DBFE8A89FDA5E600BF76D3E099507379066087FA78e7e5I" TargetMode="External"/><Relationship Id="rId444" Type="http://schemas.openxmlformats.org/officeDocument/2006/relationships/hyperlink" Target="consultantplus://offline/ref=6F3B5B13ECF181328E59BB74423BAD97FD78AC4D3B9D8A87F9B8542B2324E30188C88A05E7B8194C8A0E56D78C9FFF655DC9082B0E73540EEFC7593Bf7eCI" TargetMode="External"/><Relationship Id="rId486" Type="http://schemas.openxmlformats.org/officeDocument/2006/relationships/hyperlink" Target="consultantplus://offline/ref=6F3B5B13ECF181328E59BB74423BAD97FD78AC4D3B9E828AFFB9542B2324E30188C88A05E7B8194C8A0E53DD8C9FFF655DC9082B0E73540EEFC7593Bf7eCI" TargetMode="External"/><Relationship Id="rId43" Type="http://schemas.openxmlformats.org/officeDocument/2006/relationships/hyperlink" Target="consultantplus://offline/ref=3650D02EA704EF2904437CBA01263758369781B1E917B16485AC8CDEA2F5E055ED368DB9D8126079067E85FB727EE56BDD11EC8E3D0C0BAD88B2945AeDeCI" TargetMode="External"/><Relationship Id="rId139" Type="http://schemas.openxmlformats.org/officeDocument/2006/relationships/hyperlink" Target="consultantplus://offline/ref=3650D02EA704EF2904437CBA01263758369781B1E914B76885A88CDEA2F5E055ED368DB9D8126079067E85F2797EE56BDD11EC8E3D0C0BAD88B2945AeDeCI" TargetMode="External"/><Relationship Id="rId290" Type="http://schemas.openxmlformats.org/officeDocument/2006/relationships/hyperlink" Target="consultantplus://offline/ref=6F3B5B13ECF181328E59BB74423BAD97FD78AC4D3B9D8A87F9B8542B2324E30188C88A05E7B8194C8A0E56D4819FFF655DC9082B0E73540EEFC7593Bf7eCI" TargetMode="External"/><Relationship Id="rId304" Type="http://schemas.openxmlformats.org/officeDocument/2006/relationships/hyperlink" Target="consultantplus://offline/ref=6F3B5B13ECF181328E59A5795457F39DF975F343329981D4A7EA527C7C74E554C8888C50A1FE1D46DE5F13808896AD2A189C1B2B086Ff5e5I" TargetMode="External"/><Relationship Id="rId346" Type="http://schemas.openxmlformats.org/officeDocument/2006/relationships/hyperlink" Target="consultantplus://offline/ref=6F3B5B13ECF181328E59BB74423BAD97FD78AC4D3B9F8287F2B9542B2324E30188C88A05E7B8194C8A0E56D0819FFF655DC9082B0E73540EEFC7593Bf7eCI" TargetMode="External"/><Relationship Id="rId388" Type="http://schemas.openxmlformats.org/officeDocument/2006/relationships/hyperlink" Target="consultantplus://offline/ref=6F3B5B13ECF181328E59BB74423BAD97FD78AC4D3B9D8A87F9B8542B2324E30188C88A05E7B8194C8A0E56D7849FFF655DC9082B0E73540EEFC7593Bf7eCI" TargetMode="External"/><Relationship Id="rId85" Type="http://schemas.openxmlformats.org/officeDocument/2006/relationships/hyperlink" Target="consultantplus://offline/ref=3650D02EA704EF2904437CBA01263758369781B1E917B16485AC8CDEA2F5E055ED368DB9D8126079067E85F97A7EE56BDD11EC8E3D0C0BAD88B2945AeDeCI" TargetMode="External"/><Relationship Id="rId150" Type="http://schemas.openxmlformats.org/officeDocument/2006/relationships/hyperlink" Target="consultantplus://offline/ref=3650D02EA704EF2904437CBA01263758369781B1E917B16485AC8CDEA2F5E055ED368DB9D8126079067E85FD797EE56BDD11EC8E3D0C0BAD88B2945AeDeCI" TargetMode="External"/><Relationship Id="rId192" Type="http://schemas.openxmlformats.org/officeDocument/2006/relationships/hyperlink" Target="consultantplus://offline/ref=3650D02EA704EF2904437CBA01263758369781B1E917B16485AC8CDEA2F5E055ED368DB9D8126079067E85F2797EE56BDD11EC8E3D0C0BAD88B2945AeDeCI" TargetMode="External"/><Relationship Id="rId206" Type="http://schemas.openxmlformats.org/officeDocument/2006/relationships/hyperlink" Target="consultantplus://offline/ref=3650D02EA704EF2904437CBA01263758369781B1E914B76885A88CDEA2F5E055ED368DB9D8126079067E84FB7F7EE56BDD11EC8E3D0C0BAD88B2945AeDeCI" TargetMode="External"/><Relationship Id="rId413" Type="http://schemas.openxmlformats.org/officeDocument/2006/relationships/hyperlink" Target="consultantplus://offline/ref=6F3B5B13ECF181328E59A5795457F39DF976FA483E9881D4A7EA527C7C74E554C8888C50A4FC154E8E050384C1C1A6361F820429166F550CfFe1I" TargetMode="External"/><Relationship Id="rId248" Type="http://schemas.openxmlformats.org/officeDocument/2006/relationships/image" Target="media/image6.wmf"/><Relationship Id="rId455" Type="http://schemas.openxmlformats.org/officeDocument/2006/relationships/hyperlink" Target="consultantplus://offline/ref=6F3B5B13ECF181328E59BB74423BAD97FD78AC4D3B9F8287F2B9542B2324E30188C88A05E7B8194C8A0E56D08C9FFF655DC9082B0E73540EEFC7593Bf7eCI" TargetMode="External"/><Relationship Id="rId12" Type="http://schemas.openxmlformats.org/officeDocument/2006/relationships/hyperlink" Target="consultantplus://offline/ref=3650D02EA704EF2904437CBA01263758369781B1E910B7618FAA8CDEA2F5E055ED368DB9CA12387504789BFB7A6BB33A9Be4e4I" TargetMode="External"/><Relationship Id="rId108" Type="http://schemas.openxmlformats.org/officeDocument/2006/relationships/hyperlink" Target="consultantplus://offline/ref=3650D02EA704EF29044362B7174A6952329ADBB4EE12BA37DBFE8A89FDA5E600AD768BEC9B566D790F75D1AB3E20BC389F5AE08C25100AAFe9e6I" TargetMode="External"/><Relationship Id="rId315" Type="http://schemas.openxmlformats.org/officeDocument/2006/relationships/hyperlink" Target="consultantplus://offline/ref=6F3B5B13ECF181328E59BB74423BAD97FD78AC4D3B9F8287F2B9542B2324E30188C88A05E7B8194C8A0E56D68D9FFF655DC9082B0E73540EEFC7593Bf7eCI" TargetMode="External"/><Relationship Id="rId357" Type="http://schemas.openxmlformats.org/officeDocument/2006/relationships/hyperlink" Target="consultantplus://offline/ref=6F3B5B13ECF181328E59BB74423BAD97FD78AC4D3B9D8A87F9B8542B2324E30188C88A05E7B8194C8A0E56D48C9FFF655DC9082B0E73540EEFC7593Bf7eCI" TargetMode="External"/><Relationship Id="rId54" Type="http://schemas.openxmlformats.org/officeDocument/2006/relationships/hyperlink" Target="consultantplus://offline/ref=3650D02EA704EF2904437CBA01263758369781B1E915B9648EAD8CDEA2F5E055ED368DB9D8126079067E85FB727EE56BDD11EC8E3D0C0BAD88B2945AeDeCI" TargetMode="External"/><Relationship Id="rId96" Type="http://schemas.openxmlformats.org/officeDocument/2006/relationships/hyperlink" Target="consultantplus://offline/ref=3650D02EA704EF2904437CBA01263758369781B1E914B76885A88CDEA2F5E055ED368DB9D8126079067E85FD7B7EE56BDD11EC8E3D0C0BAD88B2945AeDeCI" TargetMode="External"/><Relationship Id="rId161" Type="http://schemas.openxmlformats.org/officeDocument/2006/relationships/hyperlink" Target="consultantplus://offline/ref=3650D02EA704EF2904437CBA01263758369781B1E915B9648EAD8CDEA2F5E055ED368DB9D8126079067E85FE7F7EE56BDD11EC8E3D0C0BAD88B2945AeDeCI" TargetMode="External"/><Relationship Id="rId217" Type="http://schemas.openxmlformats.org/officeDocument/2006/relationships/hyperlink" Target="consultantplus://offline/ref=3650D02EA704EF2904437CBA01263758369781B1E915B9648EAD8CDEA2F5E055ED368DB9D8126079067E85F27F7EE56BDD11EC8E3D0C0BAD88B2945AeDeCI" TargetMode="External"/><Relationship Id="rId399" Type="http://schemas.openxmlformats.org/officeDocument/2006/relationships/hyperlink" Target="consultantplus://offline/ref=6F3B5B13ECF181328E59BB74423BAD97FD78AC4D3B9D8B84FABE542B2324E30188C88A05E7B8194C8A0E53D5839FFF655DC9082B0E73540EEFC7593Bf7eCI" TargetMode="External"/><Relationship Id="rId259" Type="http://schemas.openxmlformats.org/officeDocument/2006/relationships/hyperlink" Target="consultantplus://offline/ref=3650D02EA704EF2904437CBA01263758369781B1E915B9648EAD8CDEA2F5E055ED368DB9D8126079067E84FA7E7EE56BDD11EC8E3D0C0BAD88B2945AeDeCI" TargetMode="External"/><Relationship Id="rId424" Type="http://schemas.openxmlformats.org/officeDocument/2006/relationships/hyperlink" Target="consultantplus://offline/ref=6F3B5B13ECF181328E59BB74423BAD97FD78AC4D3B9D8A87F9B8542B2324E30188C88A05E7B8194C8A0E56D7819FFF655DC9082B0E73540EEFC7593Bf7eCI" TargetMode="External"/><Relationship Id="rId466" Type="http://schemas.openxmlformats.org/officeDocument/2006/relationships/hyperlink" Target="consultantplus://offline/ref=6F3B5B13ECF181328E59A5795457F39DF971F1443F9A81D4A7EA527C7C74E554DA88D45CA6FA0A4C8A1055D587f9e4I" TargetMode="External"/><Relationship Id="rId23" Type="http://schemas.openxmlformats.org/officeDocument/2006/relationships/hyperlink" Target="consultantplus://offline/ref=3650D02EA704EF2904437CBA01263758369781B1E915B9648EAD8CDEA2F5E055ED368DB9D8126079067E85FB787EE56BDD11EC8E3D0C0BAD88B2945AeDeCI" TargetMode="External"/><Relationship Id="rId119" Type="http://schemas.openxmlformats.org/officeDocument/2006/relationships/hyperlink" Target="consultantplus://offline/ref=3650D02EA704EF2904437CBA01263758369781B1E914B76885A88CDEA2F5E055ED368DB9D8126079067E85FD7E7EE56BDD11EC8E3D0C0BAD88B2945AeDeCI" TargetMode="External"/><Relationship Id="rId270" Type="http://schemas.openxmlformats.org/officeDocument/2006/relationships/hyperlink" Target="consultantplus://offline/ref=3650D02EA704EF2904437CBA01263758369781B1E915B9648EAD8CDEA2F5E055ED368DB9D8126079067E84FB7B7EE56BDD11EC8E3D0C0BAD88B2945AeDeCI" TargetMode="External"/><Relationship Id="rId326" Type="http://schemas.openxmlformats.org/officeDocument/2006/relationships/hyperlink" Target="consultantplus://offline/ref=6F3B5B13ECF181328E59BB74423BAD97FD78AC4D3B9F8287F2B9542B2324E30188C88A05E7B8194C8A0E56D18D9FFF655DC9082B0E73540EEFC7593Bf7eCI" TargetMode="External"/><Relationship Id="rId65" Type="http://schemas.openxmlformats.org/officeDocument/2006/relationships/hyperlink" Target="consultantplus://offline/ref=3650D02EA704EF29044362B7174A6952329ADBB4EE12BA37DBFE8A89FDA5E600BF76D3E099507379066087FA78e7e5I" TargetMode="External"/><Relationship Id="rId130" Type="http://schemas.openxmlformats.org/officeDocument/2006/relationships/hyperlink" Target="consultantplus://offline/ref=3650D02EA704EF2904437CBA01263758369781B1E915B9648EAD8CDEA2F5E055ED368DB9D8126079067E85F97D7EE56BDD11EC8E3D0C0BAD88B2945AeDeCI" TargetMode="External"/><Relationship Id="rId368" Type="http://schemas.openxmlformats.org/officeDocument/2006/relationships/hyperlink" Target="consultantplus://offline/ref=6F3B5B13ECF181328E59BB74423BAD97FD78AC4D3B9E8C8BF9BC542B2324E30188C88A05E7B8194C8A0E56D6829FFF655DC9082B0E73540EEFC7593Bf7eCI" TargetMode="External"/><Relationship Id="rId172" Type="http://schemas.openxmlformats.org/officeDocument/2006/relationships/hyperlink" Target="consultantplus://offline/ref=3650D02EA704EF29044362B7174A69523299D7B4EC12BA37DBFE8A89FDA5E600AD768BEC9B566E7E0775D1AB3E20BC389F5AE08C25100AAFe9e6I" TargetMode="External"/><Relationship Id="rId228" Type="http://schemas.openxmlformats.org/officeDocument/2006/relationships/hyperlink" Target="consultantplus://offline/ref=3650D02EA704EF2904437CBA01263758369781B1E915B9648EAD8CDEA2F5E055ED368DB9D8126079067E85F37F7EE56BDD11EC8E3D0C0BAD88B2945AeDeCI" TargetMode="External"/><Relationship Id="rId435" Type="http://schemas.openxmlformats.org/officeDocument/2006/relationships/hyperlink" Target="consultantplus://offline/ref=6F3B5B13ECF181328E59BB74423BAD97FD78AC4D3B9E8C8BF9BC542B2324E30188C88A05E7B8194C8A0E56D18C9FFF655DC9082B0E73540EEFC7593Bf7eCI" TargetMode="External"/><Relationship Id="rId477" Type="http://schemas.openxmlformats.org/officeDocument/2006/relationships/hyperlink" Target="consultantplus://offline/ref=6F3B5B13ECF181328E59BB74423BAD97FD78AC4D3B9F8287F2B9542B2324E30188C88A05E7B8194C8A0E56D3829FFF655DC9082B0E73540EEFC7593Bf7eCI" TargetMode="External"/><Relationship Id="rId281" Type="http://schemas.openxmlformats.org/officeDocument/2006/relationships/hyperlink" Target="consultantplus://offline/ref=3650D02EA704EF29044362B7174A6952329ADBB4EE12BA37DBFE8A89FDA5E600AD768BEC9B566D790F75D1AB3E20BC389F5AE08C25100AAFe9e6I" TargetMode="External"/><Relationship Id="rId337" Type="http://schemas.openxmlformats.org/officeDocument/2006/relationships/hyperlink" Target="consultantplus://offline/ref=6F3B5B13ECF181328E59BB74423BAD97FD78AC4D3B9E8C8BF9BC542B2324E30188C88A05E7B8194C8A0E56D7809FFF655DC9082B0E73540EEFC7593Bf7eCI" TargetMode="External"/><Relationship Id="rId34" Type="http://schemas.openxmlformats.org/officeDocument/2006/relationships/hyperlink" Target="consultantplus://offline/ref=3650D02EA704EF2904437CBA01263758369781B1E915B9648EAD8CDEA2F5E055ED368DB9D8126079067E85FB7C7EE56BDD11EC8E3D0C0BAD88B2945AeDeCI" TargetMode="External"/><Relationship Id="rId76" Type="http://schemas.openxmlformats.org/officeDocument/2006/relationships/hyperlink" Target="consultantplus://offline/ref=3650D02EA704EF2904437CBA01263758369781B1E917B16485AC8CDEA2F5E055ED368DB9D8126079067E85F87F7EE56BDD11EC8E3D0C0BAD88B2945AeDeCI" TargetMode="External"/><Relationship Id="rId141" Type="http://schemas.openxmlformats.org/officeDocument/2006/relationships/hyperlink" Target="consultantplus://offline/ref=3650D02EA704EF2904437CBA01263758369781B1E917B16485AC8CDEA2F5E055ED368DB9D8126079067E85FC797EE56BDD11EC8E3D0C0BAD88B2945AeDeCI" TargetMode="External"/><Relationship Id="rId379" Type="http://schemas.openxmlformats.org/officeDocument/2006/relationships/hyperlink" Target="consultantplus://offline/ref=6F3B5B13ECF181328E59A5795457F39DF976FA483E9881D4A7EA527C7C74E554C8888C54A0FB1F19DB4A02D88792B535198207290Af6eDI" TargetMode="External"/><Relationship Id="rId7" Type="http://schemas.openxmlformats.org/officeDocument/2006/relationships/hyperlink" Target="consultantplus://offline/ref=3650D02EA704EF2904437CBA01263758369781B1E917B16485AC8CDEA2F5E055ED368DB9D8126079067E85FA7F7EE56BDD11EC8E3D0C0BAD88B2945AeDeCI" TargetMode="External"/><Relationship Id="rId162" Type="http://schemas.openxmlformats.org/officeDocument/2006/relationships/hyperlink" Target="consultantplus://offline/ref=3650D02EA704EF2904437CBA01263758369781B1E915B9648EAD8CDEA2F5E055ED368DB9D8126079067E85FE7D7EE56BDD11EC8E3D0C0BAD88B2945AeDeCI" TargetMode="External"/><Relationship Id="rId183" Type="http://schemas.openxmlformats.org/officeDocument/2006/relationships/hyperlink" Target="consultantplus://offline/ref=3650D02EA704EF29044362B7174A69523299DEBEEF12BA37DBFE8A89FDA5E600AD768BEC9B566F7F0E75D1AB3E20BC389F5AE08C25100AAFe9e6I" TargetMode="External"/><Relationship Id="rId218" Type="http://schemas.openxmlformats.org/officeDocument/2006/relationships/hyperlink" Target="consultantplus://offline/ref=3650D02EA704EF2904437CBA01263758369781B1E917B06786AA8CDEA2F5E055ED368DB9D8126079067E84FC787EE56BDD11EC8E3D0C0BAD88B2945AeDeCI" TargetMode="External"/><Relationship Id="rId239" Type="http://schemas.openxmlformats.org/officeDocument/2006/relationships/hyperlink" Target="consultantplus://offline/ref=3650D02EA704EF29044362B7174A6952329ADEBFE013BA37DBFE8A89FDA5E600AD768BE89F576A73522FC1AF7777B7249844FF8E3B10e0eAI" TargetMode="External"/><Relationship Id="rId390" Type="http://schemas.openxmlformats.org/officeDocument/2006/relationships/hyperlink" Target="consultantplus://offline/ref=6F3B5B13ECF181328E59BB74423BAD97FD78AC4D3B9D8B84FABE542B2324E30188C88A05E7B8194C8A0E56D4849FFF655DC9082B0E73540EEFC7593Bf7eCI" TargetMode="External"/><Relationship Id="rId404" Type="http://schemas.openxmlformats.org/officeDocument/2006/relationships/hyperlink" Target="consultantplus://offline/ref=6F3B5B13ECF181328E59A5795457F39DF976FA483D9281D4A7EA527C7C74E554DA88D45CA6FA0A4C8A1055D587f9e4I" TargetMode="External"/><Relationship Id="rId425" Type="http://schemas.openxmlformats.org/officeDocument/2006/relationships/hyperlink" Target="consultantplus://offline/ref=6F3B5B13ECF181328E59BB74423BAD97FD78AC4D3B9F8287F2B9542B2324E30188C88A05E7B8194C8A0E56D0839FFF655DC9082B0E73540EEFC7593Bf7eCI" TargetMode="External"/><Relationship Id="rId446" Type="http://schemas.openxmlformats.org/officeDocument/2006/relationships/hyperlink" Target="consultantplus://offline/ref=6F3B5B13ECF181328E59BB74423BAD97FD78AC4D3B9D8A87F9B8542B2324E30188C88A05E7B8194C8A0E56D6849FFF655DC9082B0E73540EEFC7593Bf7eCI" TargetMode="External"/><Relationship Id="rId467" Type="http://schemas.openxmlformats.org/officeDocument/2006/relationships/hyperlink" Target="consultantplus://offline/ref=6F3B5B13ECF181328E59BB74423BAD97FD78AC4D3B9E8C8BF9BC542B2324E30188C88A05E7B8194C8A0E56D0829FFF655DC9082B0E73540EEFC7593Bf7eCI" TargetMode="External"/><Relationship Id="rId250" Type="http://schemas.openxmlformats.org/officeDocument/2006/relationships/image" Target="media/image8.wmf"/><Relationship Id="rId271" Type="http://schemas.openxmlformats.org/officeDocument/2006/relationships/hyperlink" Target="consultantplus://offline/ref=3650D02EA704EF2904437CBA01263758369781B1E914B76885A88CDEA2F5E055ED368DB9D8126079067E84FB727EE56BDD11EC8E3D0C0BAD88B2945AeDeCI" TargetMode="External"/><Relationship Id="rId292" Type="http://schemas.openxmlformats.org/officeDocument/2006/relationships/hyperlink" Target="consultantplus://offline/ref=6F3B5B13ECF181328E59A5795457F39DF976FA483E9881D4A7EA527C7C74E554C8888C50A4FC174B8B050384C1C1A6361F820429166F550CfFe1I" TargetMode="External"/><Relationship Id="rId306" Type="http://schemas.openxmlformats.org/officeDocument/2006/relationships/hyperlink" Target="consultantplus://offline/ref=6F3B5B13ECF181328E59BB74423BAD97FD78AC4D3B9F8287F2B9542B2324E30188C88A05E7B8194C8A0E56D78C9FFF655DC9082B0E73540EEFC7593Bf7eCI" TargetMode="External"/><Relationship Id="rId488" Type="http://schemas.openxmlformats.org/officeDocument/2006/relationships/hyperlink" Target="consultantplus://offline/ref=6F3B5B13ECF181328E59BB74423BAD97FD78AC4D3B9D8D82F3BA542B2324E30188C88A05E7B8194C8B0E56D7869FFF655DC9082B0E73540EEFC7593Bf7eCI" TargetMode="External"/><Relationship Id="rId24" Type="http://schemas.openxmlformats.org/officeDocument/2006/relationships/hyperlink" Target="consultantplus://offline/ref=3650D02EA704EF29044362B7174A69523299D8BEE110BA37DBFE8A89FDA5E600AD768BEF93536473522FC1AF7777B7249844FF8E3B10e0eAI" TargetMode="External"/><Relationship Id="rId45" Type="http://schemas.openxmlformats.org/officeDocument/2006/relationships/hyperlink" Target="consultantplus://offline/ref=3650D02EA704EF2904437CBA01263758369781B1E917B16485AC8CDEA2F5E055ED368DB9D8126079067E85FB737EE56BDD11EC8E3D0C0BAD88B2945AeDeCI" TargetMode="External"/><Relationship Id="rId66" Type="http://schemas.openxmlformats.org/officeDocument/2006/relationships/hyperlink" Target="consultantplus://offline/ref=3650D02EA704EF29044362B7174A69523299D9BCE816BA37DBFE8A89FDA5E600AD768BEC9B566D790775D1AB3E20BC389F5AE08C25100AAFe9e6I" TargetMode="External"/><Relationship Id="rId87" Type="http://schemas.openxmlformats.org/officeDocument/2006/relationships/hyperlink" Target="consultantplus://offline/ref=3650D02EA704EF2904437CBA01263758369781B1E914B76885A88CDEA2F5E055ED368DB9D8126079067E85FE727EE56BDD11EC8E3D0C0BAD88B2945AeDeCI" TargetMode="External"/><Relationship Id="rId110" Type="http://schemas.openxmlformats.org/officeDocument/2006/relationships/hyperlink" Target="consultantplus://offline/ref=3650D02EA704EF2904437CBA01263758369781B1E917B16485AC8CDEA2F5E055ED368DB9D8126079067E85FE7B7EE56BDD11EC8E3D0C0BAD88B2945AeDeCI" TargetMode="External"/><Relationship Id="rId131" Type="http://schemas.openxmlformats.org/officeDocument/2006/relationships/hyperlink" Target="consultantplus://offline/ref=3650D02EA704EF2904437CBA01263758369781B1E914B76885A88CDEA2F5E055ED368DB9D8126079067E85F27B7EE56BDD11EC8E3D0C0BAD88B2945AeDeCI" TargetMode="External"/><Relationship Id="rId327" Type="http://schemas.openxmlformats.org/officeDocument/2006/relationships/hyperlink" Target="consultantplus://offline/ref=6F3B5B13ECF181328E59BB74423BAD97FD78AC4D3B9D8B84FABE542B2324E30188C88A05E7B8194C8A0E56DD809FFF655DC9082B0E73540EEFC7593Bf7eCI" TargetMode="External"/><Relationship Id="rId348" Type="http://schemas.openxmlformats.org/officeDocument/2006/relationships/hyperlink" Target="consultantplus://offline/ref=6F3B5B13ECF181328E59A5795457F39DF975F6483C9881D4A7EA527C7C74E554DA88D45CA6FA0A4C8A1055D587f9e4I" TargetMode="External"/><Relationship Id="rId369" Type="http://schemas.openxmlformats.org/officeDocument/2006/relationships/hyperlink" Target="consultantplus://offline/ref=6F3B5B13ECF181328E59BB74423BAD97FD78AC4D3B9E8C8BF9BC542B2324E30188C88A05E7B8194C8A0E56D68D9FFF655DC9082B0E73540EEFC7593Bf7eCI" TargetMode="External"/><Relationship Id="rId152" Type="http://schemas.openxmlformats.org/officeDocument/2006/relationships/hyperlink" Target="consultantplus://offline/ref=3650D02EA704EF2904437CBA01263758369781B1E917B16485AC8CDEA2F5E055ED368DB9D8126079067E85FD7C7EE56BDD11EC8E3D0C0BAD88B2945AeDeCI" TargetMode="External"/><Relationship Id="rId173" Type="http://schemas.openxmlformats.org/officeDocument/2006/relationships/hyperlink" Target="consultantplus://offline/ref=3650D02EA704EF29044362B7174A6952329ADEBFE013BA37DBFE8A89FDA5E600AD768BE898576473522FC1AF7777B7249844FF8E3B10e0eAI" TargetMode="External"/><Relationship Id="rId194" Type="http://schemas.openxmlformats.org/officeDocument/2006/relationships/hyperlink" Target="consultantplus://offline/ref=3650D02EA704EF2904437CBA01263758369781B1E917B16485AC8CDEA2F5E055ED368DB9D8126079067E85F2727EE56BDD11EC8E3D0C0BAD88B2945AeDeCI" TargetMode="External"/><Relationship Id="rId208" Type="http://schemas.openxmlformats.org/officeDocument/2006/relationships/hyperlink" Target="consultantplus://offline/ref=3650D02EA704EF2904437CBA01263758369781B1E917B16485AC8CDEA2F5E055ED368DB9D8126079067E84FA7B7EE56BDD11EC8E3D0C0BAD88B2945AeDeCI" TargetMode="External"/><Relationship Id="rId229" Type="http://schemas.openxmlformats.org/officeDocument/2006/relationships/hyperlink" Target="consultantplus://offline/ref=3650D02EA704EF2904437CBA01263758369781B1E917B06786AA8CDEA2F5E055ED368DB9D8126079067E84FC787EE56BDD11EC8E3D0C0BAD88B2945AeDeCI" TargetMode="External"/><Relationship Id="rId380" Type="http://schemas.openxmlformats.org/officeDocument/2006/relationships/image" Target="media/image9.wmf"/><Relationship Id="rId415" Type="http://schemas.openxmlformats.org/officeDocument/2006/relationships/hyperlink" Target="consultantplus://offline/ref=6F3B5B13ECF181328E59BB74423BAD97FD78AC4D3B9D8D82F3BA542B2324E30188C88A05F5B84140880849D4858AA9341Bf9eCI" TargetMode="External"/><Relationship Id="rId436" Type="http://schemas.openxmlformats.org/officeDocument/2006/relationships/hyperlink" Target="consultantplus://offline/ref=6F3B5B13ECF181328E59BB74423BAD97FD78AC4D3B9E8C8BF9BC542B2324E30188C88A05E7B8194C8A0E56D0859FFF655DC9082B0E73540EEFC7593Bf7eCI" TargetMode="External"/><Relationship Id="rId457" Type="http://schemas.openxmlformats.org/officeDocument/2006/relationships/hyperlink" Target="consultantplus://offline/ref=6F3B5B13ECF181328E59BB74423BAD97FD78AC4D3B9E8C8BF9BC542B2324E30188C88A05E7B8194C8A0E5FD48D9FFF655DC9082B0E73540EEFC7593Bf7eCI" TargetMode="External"/><Relationship Id="rId240" Type="http://schemas.openxmlformats.org/officeDocument/2006/relationships/hyperlink" Target="consultantplus://offline/ref=3650D02EA704EF29044362B7174A6952329FDCB8E814BA37DBFE8A89FDA5E600BF76D3E099507379066087FA78e7e5I" TargetMode="External"/><Relationship Id="rId261" Type="http://schemas.openxmlformats.org/officeDocument/2006/relationships/hyperlink" Target="consultantplus://offline/ref=3650D02EA704EF2904437CBA01263758369781B1E915B9648EAD8CDEA2F5E055ED368DB9D8126079067E84FA7D7EE56BDD11EC8E3D0C0BAD88B2945AeDeCI" TargetMode="External"/><Relationship Id="rId478" Type="http://schemas.openxmlformats.org/officeDocument/2006/relationships/hyperlink" Target="consultantplus://offline/ref=6F3B5B13ECF181328E59BB74423BAD97FD78AC4D3B9E8C8BF9BC542B2324E30188C88A05E7B8194C8A0E56D3869FFF655DC9082B0E73540EEFC7593Bf7eCI" TargetMode="External"/><Relationship Id="rId14" Type="http://schemas.openxmlformats.org/officeDocument/2006/relationships/hyperlink" Target="consultantplus://offline/ref=3650D02EA704EF2904437CBA01263758369781B1E913B6638EAA8CDEA2F5E055ED368DB9CA12387504789BFB7A6BB33A9Be4e4I" TargetMode="External"/><Relationship Id="rId35" Type="http://schemas.openxmlformats.org/officeDocument/2006/relationships/hyperlink" Target="consultantplus://offline/ref=3650D02EA704EF2904437CBA01263758369781B1E914B76885A88CDEA2F5E055ED368DB9D8126079067E85F87A7EE56BDD11EC8E3D0C0BAD88B2945AeDeCI" TargetMode="External"/><Relationship Id="rId56" Type="http://schemas.openxmlformats.org/officeDocument/2006/relationships/hyperlink" Target="consultantplus://offline/ref=3650D02EA704EF2904437CBA01263758369781B1E914B76885A88CDEA2F5E055ED368DB9D8126079067E85F9787EE56BDD11EC8E3D0C0BAD88B2945AeDeCI" TargetMode="External"/><Relationship Id="rId77" Type="http://schemas.openxmlformats.org/officeDocument/2006/relationships/hyperlink" Target="consultantplus://offline/ref=3650D02EA704EF2904437CBA01263758369781B1E914B76885A88CDEA2F5E055ED368DB9D8126079067E85FE797EE56BDD11EC8E3D0C0BAD88B2945AeDeCI" TargetMode="External"/><Relationship Id="rId100" Type="http://schemas.openxmlformats.org/officeDocument/2006/relationships/hyperlink" Target="consultantplus://offline/ref=3650D02EA704EF2904437CBA01263758369781B1E917B06786AA8CDEA2F5E055ED368DB9D8126079067E81FA7C7EE56BDD11EC8E3D0C0BAD88B2945AeDeCI" TargetMode="External"/><Relationship Id="rId282" Type="http://schemas.openxmlformats.org/officeDocument/2006/relationships/hyperlink" Target="consultantplus://offline/ref=6F3B5B13ECF181328E59BB74423BAD97FD78AC4D3B9F8287F2B9542B2324E30188C88A05E7B8194C8A0E56D4819FFF655DC9082B0E73540EEFC7593Bf7eCI" TargetMode="External"/><Relationship Id="rId317" Type="http://schemas.openxmlformats.org/officeDocument/2006/relationships/hyperlink" Target="consultantplus://offline/ref=6F3B5B13ECF181328E59A5795457F39DF975F6483C9881D4A7EA527C7C74E554C8888C50A4FC144C83050384C1C1A6361F820429166F550CfFe1I" TargetMode="External"/><Relationship Id="rId338" Type="http://schemas.openxmlformats.org/officeDocument/2006/relationships/hyperlink" Target="consultantplus://offline/ref=6F3B5B13ECF181328E59A5795457F39DFB72F4443C9381D4A7EA527C7C74E554DA88D45CA6FA0A4C8A1055D587f9e4I" TargetMode="External"/><Relationship Id="rId359" Type="http://schemas.openxmlformats.org/officeDocument/2006/relationships/hyperlink" Target="consultantplus://offline/ref=6F3B5B13ECF181328E59BB74423BAD97FD78AC4D3B9E8C8BF9BC542B2324E30188C88A05E7B8194C8A0E56D6849FFF655DC9082B0E73540EEFC7593Bf7eCI" TargetMode="External"/><Relationship Id="rId8" Type="http://schemas.openxmlformats.org/officeDocument/2006/relationships/hyperlink" Target="consultantplus://offline/ref=3650D02EA704EF2904437CBA01263758369781B1E914B56181AB8CDEA2F5E055ED368DB9D8126079047E8EAE2B31E4379B42FF8D3B0C08AD94eBe0I" TargetMode="External"/><Relationship Id="rId98" Type="http://schemas.openxmlformats.org/officeDocument/2006/relationships/hyperlink" Target="consultantplus://offline/ref=3650D02EA704EF2904437CBA01263758369781B1E917B06786AA8CDEA2F5E055ED368DB9D8126079067E84F27F7EE56BDD11EC8E3D0C0BAD88B2945AeDeCI" TargetMode="External"/><Relationship Id="rId121" Type="http://schemas.openxmlformats.org/officeDocument/2006/relationships/hyperlink" Target="consultantplus://offline/ref=3650D02EA704EF2904437CBA01263758369781B1E917B16485AC8CDEA2F5E055ED368DB9D8126079067E85FF7A7EE56BDD11EC8E3D0C0BAD88B2945AeDeCI" TargetMode="External"/><Relationship Id="rId142" Type="http://schemas.openxmlformats.org/officeDocument/2006/relationships/hyperlink" Target="consultantplus://offline/ref=3650D02EA704EF2904437CBA01263758369781B1E917B16485AC8CDEA2F5E055ED368DB9D8126079067E85FC7E7EE56BDD11EC8E3D0C0BAD88B2945AeDeCI" TargetMode="External"/><Relationship Id="rId163" Type="http://schemas.openxmlformats.org/officeDocument/2006/relationships/hyperlink" Target="consultantplus://offline/ref=3650D02EA704EF29044362B7174A6952329ADEBFE013BA37DBFE8A89FDA5E600AD768BEC9E546473522FC1AF7777B7249844FF8E3B10e0eAI" TargetMode="External"/><Relationship Id="rId184" Type="http://schemas.openxmlformats.org/officeDocument/2006/relationships/hyperlink" Target="consultantplus://offline/ref=3650D02EA704EF2904437CBA01263758369781B1E915B9648EAD8CDEA2F5E055ED368DB9D8126079067E85FF7D7EE56BDD11EC8E3D0C0BAD88B2945AeDeCI" TargetMode="External"/><Relationship Id="rId219" Type="http://schemas.openxmlformats.org/officeDocument/2006/relationships/hyperlink" Target="consultantplus://offline/ref=3650D02EA704EF2904437CBA01263758369781B1E917B06786AA8CDEA2F5E055ED368DB9D8126079067E86F9797EE56BDD11EC8E3D0C0BAD88B2945AeDeCI" TargetMode="External"/><Relationship Id="rId370" Type="http://schemas.openxmlformats.org/officeDocument/2006/relationships/hyperlink" Target="consultantplus://offline/ref=6F3B5B13ECF181328E59BB74423BAD97FD78AC4D3B9E8C8BF9BC542B2324E30188C88A05E7B8194C8A0E56D68D9FFF655DC9082B0E73540EEFC7593Bf7eCI" TargetMode="External"/><Relationship Id="rId391" Type="http://schemas.openxmlformats.org/officeDocument/2006/relationships/hyperlink" Target="consultantplus://offline/ref=6F3B5B13ECF181328E59BB74423BAD97FD78AC4D3B9E8380FAB6542B2324E30188C88A05E7B8194C8A0E57D5839FFF655DC9082B0E73540EEFC7593Bf7eCI" TargetMode="External"/><Relationship Id="rId405" Type="http://schemas.openxmlformats.org/officeDocument/2006/relationships/hyperlink" Target="consultantplus://offline/ref=6F3B5B13ECF181328E59A5795457F39DF976FA483E9881D4A7EA527C7C74E554C8888C58A4FA1F19DB4A02D88792B535198207290Af6eDI" TargetMode="External"/><Relationship Id="rId426" Type="http://schemas.openxmlformats.org/officeDocument/2006/relationships/hyperlink" Target="consultantplus://offline/ref=6F3B5B13ECF181328E59BB74423BAD97FD78AC4D3B9E8C8BF9BC542B2324E30188C88A05E7B8194C8A0E56D1819FFF655DC9082B0E73540EEFC7593Bf7eCI" TargetMode="External"/><Relationship Id="rId447" Type="http://schemas.openxmlformats.org/officeDocument/2006/relationships/hyperlink" Target="consultantplus://offline/ref=6F3B5B13ECF181328E59A5795457F39DF975F6483C9881D4A7EA527C7C74E554C8888C50A4FC144C83050384C1C1A6361F820429166F550CfFe1I" TargetMode="External"/><Relationship Id="rId230" Type="http://schemas.openxmlformats.org/officeDocument/2006/relationships/hyperlink" Target="consultantplus://offline/ref=3650D02EA704EF2904437CBA01263758369781B1E917B06786AA8CDEA2F5E055ED368DB9D8126079067E86F9797EE56BDD11EC8E3D0C0BAD88B2945AeDeCI" TargetMode="External"/><Relationship Id="rId251" Type="http://schemas.openxmlformats.org/officeDocument/2006/relationships/hyperlink" Target="consultantplus://offline/ref=3650D02EA704EF2904437CBA01263758369781B1E917B16485AC8CDEA2F5E055ED368DB9D8126079067E84FB787EE56BDD11EC8E3D0C0BAD88B2945AeDeCI" TargetMode="External"/><Relationship Id="rId468" Type="http://schemas.openxmlformats.org/officeDocument/2006/relationships/hyperlink" Target="consultantplus://offline/ref=6F3B5B13ECF181328E59BB74423BAD97FD78AC4D3B9D8A87F9B8542B2324E30188C88A05E7B8194C8A0E56D18D9FFF655DC9082B0E73540EEFC7593Bf7eCI" TargetMode="External"/><Relationship Id="rId489" Type="http://schemas.openxmlformats.org/officeDocument/2006/relationships/hyperlink" Target="consultantplus://offline/ref=6F3B5B13ECF181328E59BB74423BAD97FD78AC4D3B9D8D82F3BA542B2324E30188C88A05E7B8194C890C51D38D9FFF655DC9082B0E73540EEFC7593Bf7eCI" TargetMode="External"/><Relationship Id="rId25" Type="http://schemas.openxmlformats.org/officeDocument/2006/relationships/hyperlink" Target="consultantplus://offline/ref=3650D02EA704EF29044362B7174A69523299D8BDEA14BA37DBFE8A89FDA5E600BF76D3E099507379066087FA78e7e5I" TargetMode="External"/><Relationship Id="rId46" Type="http://schemas.openxmlformats.org/officeDocument/2006/relationships/hyperlink" Target="consultantplus://offline/ref=3650D02EA704EF2904437CBA01263758369781B1E914B76885A88CDEA2F5E055ED368DB9D8126079067E85F8797EE56BDD11EC8E3D0C0BAD88B2945AeDeCI" TargetMode="External"/><Relationship Id="rId67" Type="http://schemas.openxmlformats.org/officeDocument/2006/relationships/hyperlink" Target="consultantplus://offline/ref=3650D02EA704EF29044362B7174A6952329ADBB4ED17BA37DBFE8A89FDA5E600AD768BEC9B566D790E75D1AB3E20BC389F5AE08C25100AAFe9e6I" TargetMode="External"/><Relationship Id="rId272" Type="http://schemas.openxmlformats.org/officeDocument/2006/relationships/hyperlink" Target="consultantplus://offline/ref=3650D02EA704EF2904437CBA01263758369781B1E914B76885A88CDEA2F5E055ED368DB9D8126079067E84F87A7EE56BDD11EC8E3D0C0BAD88B2945AeDeCI" TargetMode="External"/><Relationship Id="rId293" Type="http://schemas.openxmlformats.org/officeDocument/2006/relationships/hyperlink" Target="consultantplus://offline/ref=6F3B5B13ECF181328E59A5795457F39DF975F343329981D4A7EA527C7C74E554C8888C54A0FD1346DE5F13808896AD2A189C1B2B086Ff5e5I" TargetMode="External"/><Relationship Id="rId307" Type="http://schemas.openxmlformats.org/officeDocument/2006/relationships/hyperlink" Target="consultantplus://offline/ref=6F3B5B13ECF181328E59BB74423BAD97FD78AC4D3B9F8287F2B9542B2324E30188C88A05E7B8194C8A0E56D6879FFF655DC9082B0E73540EEFC7593Bf7eCI" TargetMode="External"/><Relationship Id="rId328" Type="http://schemas.openxmlformats.org/officeDocument/2006/relationships/hyperlink" Target="consultantplus://offline/ref=6F3B5B13ECF181328E59BB74423BAD97FD78AC4D3B9D8B84FABE542B2324E30188C88A05E7B8194C8A0E54D1849FFF655DC9082B0E73540EEFC7593Bf7eCI" TargetMode="External"/><Relationship Id="rId349" Type="http://schemas.openxmlformats.org/officeDocument/2006/relationships/hyperlink" Target="consultantplus://offline/ref=6F3B5B13ECF181328E59BB74423BAD97FD78AC4D3B9F8287F2B9542B2324E30188C88A05E7B8194C8A0E56D0809FFF655DC9082B0E73540EEFC7593Bf7eCI" TargetMode="External"/><Relationship Id="rId88" Type="http://schemas.openxmlformats.org/officeDocument/2006/relationships/hyperlink" Target="consultantplus://offline/ref=3650D02EA704EF2904437CBA01263758369781B1E914B76885A88CDEA2F5E055ED368DB9D8126079067E85FF737EE56BDD11EC8E3D0C0BAD88B2945AeDeCI" TargetMode="External"/><Relationship Id="rId111" Type="http://schemas.openxmlformats.org/officeDocument/2006/relationships/hyperlink" Target="consultantplus://offline/ref=3650D02EA704EF2904437CBA01263758369781B1E917B16485AC8CDEA2F5E055ED368DB9D8126079067E85FE797EE56BDD11EC8E3D0C0BAD88B2945AeDeCI" TargetMode="External"/><Relationship Id="rId132" Type="http://schemas.openxmlformats.org/officeDocument/2006/relationships/hyperlink" Target="consultantplus://offline/ref=3650D02EA704EF2904437CBA01263758369781B1E917B16485AC8CDEA2F5E055ED368DB9D8126079067E85FF7C7EE56BDD11EC8E3D0C0BAD88B2945AeDeCI" TargetMode="External"/><Relationship Id="rId153" Type="http://schemas.openxmlformats.org/officeDocument/2006/relationships/hyperlink" Target="consultantplus://offline/ref=3650D02EA704EF2904437CBA01263758369781B1E914B76885A88CDEA2F5E055ED368DB9D8126079067E85F27D7EE56BDD11EC8E3D0C0BAD88B2945AeDeCI" TargetMode="External"/><Relationship Id="rId174" Type="http://schemas.openxmlformats.org/officeDocument/2006/relationships/hyperlink" Target="consultantplus://offline/ref=3650D02EA704EF2904437CBA01263758369781B1E915B9648EAD8CDEA2F5E055ED368DB9D8126079067E85FF787EE56BDD11EC8E3D0C0BAD88B2945AeDeCI" TargetMode="External"/><Relationship Id="rId195" Type="http://schemas.openxmlformats.org/officeDocument/2006/relationships/hyperlink" Target="consultantplus://offline/ref=3650D02EA704EF2904437CBA01263758369781B1E917B16485AC8CDEA2F5E055ED368DB9D8126079067E85F37A7EE56BDD11EC8E3D0C0BAD88B2945AeDeCI" TargetMode="External"/><Relationship Id="rId209" Type="http://schemas.openxmlformats.org/officeDocument/2006/relationships/hyperlink" Target="consultantplus://offline/ref=3650D02EA704EF2904437CBA01263758369781B1E917B16485AC8CDEA2F5E055ED368DB9D8126079067E84FA727EE56BDD11EC8E3D0C0BAD88B2945AeDeCI" TargetMode="External"/><Relationship Id="rId360" Type="http://schemas.openxmlformats.org/officeDocument/2006/relationships/hyperlink" Target="consultantplus://offline/ref=6F3B5B13ECF181328E59BB74423BAD97FD78AC4D3B9D8B84FABE542B2324E30188C88A05E7B8194C8A0E56D3879FFF655DC9082B0E73540EEFC7593Bf7eCI" TargetMode="External"/><Relationship Id="rId381" Type="http://schemas.openxmlformats.org/officeDocument/2006/relationships/image" Target="media/image10.wmf"/><Relationship Id="rId416" Type="http://schemas.openxmlformats.org/officeDocument/2006/relationships/hyperlink" Target="consultantplus://offline/ref=6F3B5B13ECF181328E59BB74423BAD97FD78AC4D3B9E8381F3BB542B2324E30188C88A05F5B84140880849D4858AA9341Bf9eCI" TargetMode="External"/><Relationship Id="rId220" Type="http://schemas.openxmlformats.org/officeDocument/2006/relationships/hyperlink" Target="consultantplus://offline/ref=3650D02EA704EF2904437CBA01263758369781B1E914B76180AA8CDEA2F5E055ED368DB9D8126079067E84FE7D7EE56BDD11EC8E3D0C0BAD88B2945AeDeCI" TargetMode="External"/><Relationship Id="rId241" Type="http://schemas.openxmlformats.org/officeDocument/2006/relationships/hyperlink" Target="consultantplus://offline/ref=3650D02EA704EF29044362B7174A6952329ADBB4EE12BA37DBFE8A89FDA5E600AD768BEC9B566D790F75D1AB3E20BC389F5AE08C25100AAFe9e6I" TargetMode="External"/><Relationship Id="rId437" Type="http://schemas.openxmlformats.org/officeDocument/2006/relationships/hyperlink" Target="consultantplus://offline/ref=6F3B5B13ECF181328E59BB74423BAD97FD78AC4D3B9E8C8BF9BC542B2324E30188C88A05E7B8194C8A0E56D0849FFF655DC9082B0E73540EEFC7593Bf7eCI" TargetMode="External"/><Relationship Id="rId458" Type="http://schemas.openxmlformats.org/officeDocument/2006/relationships/hyperlink" Target="consultantplus://offline/ref=6F3B5B13ECF181328E59BB74423BAD97FD78AC4D3B9D8A87F9B8542B2324E30188C88A05E7B8194C8A0E56D1859FFF655DC9082B0E73540EEFC7593Bf7eCI" TargetMode="External"/><Relationship Id="rId479" Type="http://schemas.openxmlformats.org/officeDocument/2006/relationships/hyperlink" Target="consultantplus://offline/ref=6F3B5B13ECF181328E59BB74423BAD97FD78AC4D3B9E8C8BF9BC542B2324E30188C88A05E7B8194C8A0E56D3819FFF655DC9082B0E73540EEFC7593Bf7eCI" TargetMode="External"/><Relationship Id="rId15" Type="http://schemas.openxmlformats.org/officeDocument/2006/relationships/hyperlink" Target="consultantplus://offline/ref=3650D02EA704EF2904437CBA01263758369781B1E912B1678EAF8CDEA2F5E055ED368DB9CA12387504789BFB7A6BB33A9Be4e4I" TargetMode="External"/><Relationship Id="rId36" Type="http://schemas.openxmlformats.org/officeDocument/2006/relationships/hyperlink" Target="consultantplus://offline/ref=3650D02EA704EF2904437CBA01263758369781B1E917B16485AC8CDEA2F5E055ED368DB9D8126079067E85FB797EE56BDD11EC8E3D0C0BAD88B2945AeDeCI" TargetMode="External"/><Relationship Id="rId57" Type="http://schemas.openxmlformats.org/officeDocument/2006/relationships/hyperlink" Target="consultantplus://offline/ref=3650D02EA704EF2904437CBA01263758369781B1E914B76885A88CDEA2F5E055ED368DB9D8126079067E85F9797EE56BDD11EC8E3D0C0BAD88B2945AeDeCI" TargetMode="External"/><Relationship Id="rId262" Type="http://schemas.openxmlformats.org/officeDocument/2006/relationships/hyperlink" Target="consultantplus://offline/ref=3650D02EA704EF29044362B7174A69523299D7B4EC12BA37DBFE8A89FDA5E600AD768BEC9B566E7E0775D1AB3E20BC389F5AE08C25100AAFe9e6I" TargetMode="External"/><Relationship Id="rId283" Type="http://schemas.openxmlformats.org/officeDocument/2006/relationships/hyperlink" Target="consultantplus://offline/ref=6F3B5B13ECF181328E59A5795457F39DF970F1443A9E81D4A7EA527C7C74E554DA88D45CA6FA0A4C8A1055D587f9e4I" TargetMode="External"/><Relationship Id="rId318" Type="http://schemas.openxmlformats.org/officeDocument/2006/relationships/hyperlink" Target="consultantplus://offline/ref=6F3B5B13ECF181328E59BB74423BAD97FD78AC4D3B9F8287F2B9542B2324E30188C88A05E7B8194C8A0E56D1849FFF655DC9082B0E73540EEFC7593Bf7eCI" TargetMode="External"/><Relationship Id="rId339" Type="http://schemas.openxmlformats.org/officeDocument/2006/relationships/hyperlink" Target="consultantplus://offline/ref=6F3B5B13ECF181328E59A5795457F39DF976FA483E9881D4A7EA527C7C74E554C8888C50A4FC154F82050384C1C1A6361F820429166F550CfFe1I" TargetMode="External"/><Relationship Id="rId490" Type="http://schemas.openxmlformats.org/officeDocument/2006/relationships/fontTable" Target="fontTable.xml"/><Relationship Id="rId78" Type="http://schemas.openxmlformats.org/officeDocument/2006/relationships/hyperlink" Target="consultantplus://offline/ref=3650D02EA704EF29044362B7174A69523299D8BEE110BA37DBFE8A89FDA5E600AD768BEF93536473522FC1AF7777B7249844FF8E3B10e0eAI" TargetMode="External"/><Relationship Id="rId99" Type="http://schemas.openxmlformats.org/officeDocument/2006/relationships/hyperlink" Target="consultantplus://offline/ref=3650D02EA704EF2904437CBA01263758369781B1E917B06786AA8CDEA2F5E055ED368DB9D8126079067E86FE7B7EE56BDD11EC8E3D0C0BAD88B2945AeDeCI" TargetMode="External"/><Relationship Id="rId101" Type="http://schemas.openxmlformats.org/officeDocument/2006/relationships/hyperlink" Target="consultantplus://offline/ref=3650D02EA704EF2904437CBA01263758369781B1E915B9648EAD8CDEA2F5E055ED368DB9D8126079067E85F87A7EE56BDD11EC8E3D0C0BAD88B2945AeDeCI" TargetMode="External"/><Relationship Id="rId122" Type="http://schemas.openxmlformats.org/officeDocument/2006/relationships/hyperlink" Target="consultantplus://offline/ref=3650D02EA704EF2904437CBA01263758369781B1E917B16485AC8CDEA2F5E055ED368DB9D8126079067E85FF787EE56BDD11EC8E3D0C0BAD88B2945AeDeCI" TargetMode="External"/><Relationship Id="rId143" Type="http://schemas.openxmlformats.org/officeDocument/2006/relationships/hyperlink" Target="consultantplus://offline/ref=3650D02EA704EF2904437CBA01263758369781B1E914B76885A88CDEA2F5E055ED368DB9D8126079067E85F27F7EE56BDD11EC8E3D0C0BAD88B2945AeDeCI" TargetMode="External"/><Relationship Id="rId164" Type="http://schemas.openxmlformats.org/officeDocument/2006/relationships/hyperlink" Target="consultantplus://offline/ref=3650D02EA704EF2904437CBA01263758369781B1E915B9648EAD8CDEA2F5E055ED368DB9D8126079067E85FE727EE56BDD11EC8E3D0C0BAD88B2945AeDeCI" TargetMode="External"/><Relationship Id="rId185" Type="http://schemas.openxmlformats.org/officeDocument/2006/relationships/hyperlink" Target="consultantplus://offline/ref=3650D02EA704EF2904437CBA01263758369781B1E915B9648EAD8CDEA2F5E055ED368DB9D8126079067E85FF7D7EE56BDD11EC8E3D0C0BAD88B2945AeDeCI" TargetMode="External"/><Relationship Id="rId350" Type="http://schemas.openxmlformats.org/officeDocument/2006/relationships/hyperlink" Target="consultantplus://offline/ref=6F3B5B13ECF181328E59BB74423BAD97FD78AC4D3B9E8C8BF9BC542B2324E30188C88A05E7B8194C8A0E56D7829FFF655DC9082B0E73540EEFC7593Bf7eCI" TargetMode="External"/><Relationship Id="rId371" Type="http://schemas.openxmlformats.org/officeDocument/2006/relationships/hyperlink" Target="consultantplus://offline/ref=6F3B5B13ECF181328E59A5795457F39DF976F344339B81D4A7EA527C7C74E554DA88D45CA6FA0A4C8A1055D587f9e4I" TargetMode="External"/><Relationship Id="rId406" Type="http://schemas.openxmlformats.org/officeDocument/2006/relationships/hyperlink" Target="consultantplus://offline/ref=6F3B5B13ECF181328E59A5795457F39DF976FA483E9881D4A7EA527C7C74E554C8888C50A4FC16498D050384C1C1A6361F820429166F550CfFe1I" TargetMode="External"/><Relationship Id="rId9" Type="http://schemas.openxmlformats.org/officeDocument/2006/relationships/hyperlink" Target="consultantplus://offline/ref=3650D02EA704EF2904437CBA01263758369781B1E912B6608FAD8CDEA2F5E055ED368DB9CA12387504789BFB7A6BB33A9Be4e4I" TargetMode="External"/><Relationship Id="rId210" Type="http://schemas.openxmlformats.org/officeDocument/2006/relationships/hyperlink" Target="consultantplus://offline/ref=3650D02EA704EF2904437CBA01263758369781B1E917B16485AC8CDEA2F5E055ED368DB9D8126079067E84FB7B7EE56BDD11EC8E3D0C0BAD88B2945AeDeCI" TargetMode="External"/><Relationship Id="rId392" Type="http://schemas.openxmlformats.org/officeDocument/2006/relationships/hyperlink" Target="consultantplus://offline/ref=6F3B5B13ECF181328E59BB74423BAD97FD78AC4D3B9E8380FAB6542B2324E30188C88A05E7B8194C8A0E57D5839FFF655DC9082B0E73540EEFC7593Bf7eCI" TargetMode="External"/><Relationship Id="rId427" Type="http://schemas.openxmlformats.org/officeDocument/2006/relationships/hyperlink" Target="consultantplus://offline/ref=6F3B5B13ECF181328E59BB74423BAD97FD78AC4D3B9D8A87F9B8542B2324E30188C88A05E7B8194C8A0E56D7809FFF655DC9082B0E73540EEFC7593Bf7eCI" TargetMode="External"/><Relationship Id="rId448" Type="http://schemas.openxmlformats.org/officeDocument/2006/relationships/hyperlink" Target="consultantplus://offline/ref=6F3B5B13ECF181328E59BB74423BAD97FD78AC4D3B9D8A87F9B8542B2324E30188C88A05E7B8194C8A0E56D6869FFF655DC9082B0E73540EEFC7593Bf7eCI" TargetMode="External"/><Relationship Id="rId469" Type="http://schemas.openxmlformats.org/officeDocument/2006/relationships/hyperlink" Target="consultantplus://offline/ref=6F3B5B13ECF181328E59BB74423BAD97FD78AC4D3B9D8A87F9B8542B2324E30188C88A05E7B8194C8A0E56D0859FFF655DC9082B0E73540EEFC7593Bf7eCI" TargetMode="External"/><Relationship Id="rId26" Type="http://schemas.openxmlformats.org/officeDocument/2006/relationships/hyperlink" Target="consultantplus://offline/ref=3650D02EA704EF2904437CBA01263758369781B1E915B9648EAD8CDEA2F5E055ED368DB9D8126079067E85FB797EE56BDD11EC8E3D0C0BAD88B2945AeDeCI" TargetMode="External"/><Relationship Id="rId231" Type="http://schemas.openxmlformats.org/officeDocument/2006/relationships/hyperlink" Target="consultantplus://offline/ref=3650D02EA704EF2904437CBA01263758369781B1E915B9648EAD8CDEA2F5E055ED368DB9D8126079067E85F37C7EE56BDD11EC8E3D0C0BAD88B2945AeDeCI" TargetMode="External"/><Relationship Id="rId252" Type="http://schemas.openxmlformats.org/officeDocument/2006/relationships/hyperlink" Target="consultantplus://offline/ref=3650D02EA704EF2904437CBA01263758369781B1E917B06786AA8CDEA2F5E055ED368DB9D8126079067E84F27F7EE56BDD11EC8E3D0C0BAD88B2945AeDeCI" TargetMode="External"/><Relationship Id="rId273" Type="http://schemas.openxmlformats.org/officeDocument/2006/relationships/hyperlink" Target="consultantplus://offline/ref=3650D02EA704EF29044362B7174A6952309DD9B8EE19BA37DBFE8A89FDA5E600BF76D3E099507379066087FA78e7e5I" TargetMode="External"/><Relationship Id="rId294" Type="http://schemas.openxmlformats.org/officeDocument/2006/relationships/hyperlink" Target="consultantplus://offline/ref=6F3B5B13ECF181328E59A5795457F39DF976FA483E9881D4A7EA527C7C74E554C8888C50A4FC174B8B050384C1C1A6361F820429166F550CfFe1I" TargetMode="External"/><Relationship Id="rId308" Type="http://schemas.openxmlformats.org/officeDocument/2006/relationships/hyperlink" Target="consultantplus://offline/ref=6F3B5B13ECF181328E59A5795457F39DF975F343329981D4A7EA527C7C74E554C8888C50A1FE1D46DE5F13808896AD2A189C1B2B086Ff5e5I" TargetMode="External"/><Relationship Id="rId329" Type="http://schemas.openxmlformats.org/officeDocument/2006/relationships/hyperlink" Target="consultantplus://offline/ref=6F3B5B13ECF181328E59BB74423BAD97FD78AC4D3B9D8B84FABE542B2324E30188C88A05E7B8194C8A0E54D0849FFF655DC9082B0E73540EEFC7593Bf7eCI" TargetMode="External"/><Relationship Id="rId480" Type="http://schemas.openxmlformats.org/officeDocument/2006/relationships/hyperlink" Target="consultantplus://offline/ref=6F3B5B13ECF181328E59BB74423BAD97FD78AC4D3B9D8A87F9B8542B2324E30188C88A05E7B8194C8A0E56D0879FFF655DC9082B0E73540EEFC7593Bf7eCI" TargetMode="External"/><Relationship Id="rId47" Type="http://schemas.openxmlformats.org/officeDocument/2006/relationships/hyperlink" Target="consultantplus://offline/ref=3650D02EA704EF2904437CBA01263758369781B1E917B16485AC8CDEA2F5E055ED368DB9D8126079067E85F87A7EE56BDD11EC8E3D0C0BAD88B2945AeDeCI" TargetMode="External"/><Relationship Id="rId68" Type="http://schemas.openxmlformats.org/officeDocument/2006/relationships/hyperlink" Target="consultantplus://offline/ref=3650D02EA704EF2904437CBA01263758369781B1E917B66586A98CDEA2F5E055ED368DB9CA12387504789BFB7A6BB33A9Be4e4I" TargetMode="External"/><Relationship Id="rId89" Type="http://schemas.openxmlformats.org/officeDocument/2006/relationships/hyperlink" Target="consultantplus://offline/ref=3650D02EA704EF2904437CBA01263758369781B1E914B76885A88CDEA2F5E055ED368DB9D8126079067E85FC7B7EE56BDD11EC8E3D0C0BAD88B2945AeDeCI" TargetMode="External"/><Relationship Id="rId112" Type="http://schemas.openxmlformats.org/officeDocument/2006/relationships/hyperlink" Target="consultantplus://offline/ref=3650D02EA704EF2904437CBA01263758369781B1E917B26983AA8CDEA2F5E055ED368DB9D8126079067F80F9787EE56BDD11EC8E3D0C0BAD88B2945AeDeCI" TargetMode="External"/><Relationship Id="rId133" Type="http://schemas.openxmlformats.org/officeDocument/2006/relationships/hyperlink" Target="consultantplus://offline/ref=3650D02EA704EF2904437CBA01263758369781B1E917B16485AC8CDEA2F5E055ED368DB9D8126079067E85FF7D7EE56BDD11EC8E3D0C0BAD88B2945AeDeCI" TargetMode="External"/><Relationship Id="rId154" Type="http://schemas.openxmlformats.org/officeDocument/2006/relationships/hyperlink" Target="consultantplus://offline/ref=3650D02EA704EF2904437CBA01263758369781B1E914B76885A88CDEA2F5E055ED368DB9D8126079067E85F2737EE56BDD11EC8E3D0C0BAD88B2945AeDeCI" TargetMode="External"/><Relationship Id="rId175" Type="http://schemas.openxmlformats.org/officeDocument/2006/relationships/hyperlink" Target="consultantplus://offline/ref=3650D02EA704EF29044362B7174A69523299DEBEEF12BA37DBFE8A89FDA5E600AD768BEC9B566F7F0E75D1AB3E20BC389F5AE08C25100AAFe9e6I" TargetMode="External"/><Relationship Id="rId340" Type="http://schemas.openxmlformats.org/officeDocument/2006/relationships/hyperlink" Target="consultantplus://offline/ref=6F3B5B13ECF181328E59A5795457F39DF976FA483E9881D4A7EA527C7C74E554C8888C50A4FC154E8E050384C1C1A6361F820429166F550CfFe1I" TargetMode="External"/><Relationship Id="rId361" Type="http://schemas.openxmlformats.org/officeDocument/2006/relationships/hyperlink" Target="consultantplus://offline/ref=6F3B5B13ECF181328E59BB74423BAD97FD78AC4D3B9E8C8BF9BC542B2324E30188C88A05E7B8194C8A0E56D6869FFF655DC9082B0E73540EEFC7593Bf7eCI" TargetMode="External"/><Relationship Id="rId196" Type="http://schemas.openxmlformats.org/officeDocument/2006/relationships/hyperlink" Target="consultantplus://offline/ref=3650D02EA704EF2904437CBA01263758369781B1E917B16485AC8CDEA2F5E055ED368DB9D8126079067E85F3787EE56BDD11EC8E3D0C0BAD88B2945AeDeCI" TargetMode="External"/><Relationship Id="rId200" Type="http://schemas.openxmlformats.org/officeDocument/2006/relationships/hyperlink" Target="consultantplus://offline/ref=3650D02EA704EF29044362B7174A6952329ADBB4EE12BA37DBFE8A89FDA5E600AD768BEC9B5669710675D1AB3E20BC389F5AE08C25100AAFe9e6I" TargetMode="External"/><Relationship Id="rId382" Type="http://schemas.openxmlformats.org/officeDocument/2006/relationships/hyperlink" Target="consultantplus://offline/ref=6F3B5B13ECF181328E59BB74423BAD97FD78AC4D3B9D8B84FABE542B2324E30188C88A05E7B8194C8A0E56D4849FFF655DC9082B0E73540EEFC7593Bf7eCI" TargetMode="External"/><Relationship Id="rId417" Type="http://schemas.openxmlformats.org/officeDocument/2006/relationships/hyperlink" Target="consultantplus://offline/ref=6F3B5B13ECF181328E59BB74423BAD97FD78AC4D3B9D8B84FABE542B2324E30188C88A05E7B8194C8A0E54DC879FFF655DC9082B0E73540EEFC7593Bf7eCI" TargetMode="External"/><Relationship Id="rId438" Type="http://schemas.openxmlformats.org/officeDocument/2006/relationships/hyperlink" Target="consultantplus://offline/ref=6F3B5B13ECF181328E59BB74423BAD97FD78AC4D3B9D8A87F9B8542B2324E30188C88A05E7B8194C8A0E56D7829FFF655DC9082B0E73540EEFC7593Bf7eCI" TargetMode="External"/><Relationship Id="rId459" Type="http://schemas.openxmlformats.org/officeDocument/2006/relationships/hyperlink" Target="consultantplus://offline/ref=6F3B5B13ECF181328E59BB74423BAD97FD78AC4D3B9D8A87F9B8542B2324E30188C88A05E7B8194C8A0E54D1859FFF655DC9082B0E73540EEFC7593Bf7eCI" TargetMode="External"/><Relationship Id="rId16" Type="http://schemas.openxmlformats.org/officeDocument/2006/relationships/hyperlink" Target="consultantplus://offline/ref=3650D02EA704EF2904437CBA01263758369781B1E912B7648FAD8CDEA2F5E055ED368DB9CA12387504789BFB7A6BB33A9Be4e4I" TargetMode="External"/><Relationship Id="rId221" Type="http://schemas.openxmlformats.org/officeDocument/2006/relationships/hyperlink" Target="consultantplus://offline/ref=3650D02EA704EF2904437CBA01263758369781B1E915B9648EAD8CDEA2F5E055ED368DB9D8126079067E85F27C7EE56BDD11EC8E3D0C0BAD88B2945AeDeCI" TargetMode="External"/><Relationship Id="rId242" Type="http://schemas.openxmlformats.org/officeDocument/2006/relationships/hyperlink" Target="consultantplus://offline/ref=3650D02EA704EF2904437CBA01263758369781B1E917B06786AA8CDEA2F5E055ED368DB9D8126079067E84FB7B7EE56BDD11EC8E3D0C0BAD88B2945AeDeCI" TargetMode="External"/><Relationship Id="rId263" Type="http://schemas.openxmlformats.org/officeDocument/2006/relationships/hyperlink" Target="consultantplus://offline/ref=3650D02EA704EF29044362B7174A6952329ADEBFE013BA37DBFE8A89FDA5E600AD768BE898576473522FC1AF7777B7249844FF8E3B10e0eAI" TargetMode="External"/><Relationship Id="rId284" Type="http://schemas.openxmlformats.org/officeDocument/2006/relationships/hyperlink" Target="consultantplus://offline/ref=6F3B5B13ECF181328E59A5795457F39DF975F6483C9881D4A7EA527C7C74E554C8888C50A4FC144C83050384C1C1A6361F820429166F550CfFe1I" TargetMode="External"/><Relationship Id="rId319" Type="http://schemas.openxmlformats.org/officeDocument/2006/relationships/hyperlink" Target="consultantplus://offline/ref=6F3B5B13ECF181328E59BB74423BAD97FD78AC4D3B9D8B84FABE542B2324E30188C88A05E7B8194C8A0E56D3879FFF655DC9082B0E73540EEFC7593Bf7eCI" TargetMode="External"/><Relationship Id="rId470" Type="http://schemas.openxmlformats.org/officeDocument/2006/relationships/hyperlink" Target="consultantplus://offline/ref=6F3B5B13ECF181328E59BB74423BAD97FD78AC4D3B9F8287F2B9542B2324E30188C88A05E7B8194C8A0E56D3869FFF655DC9082B0E73540EEFC7593Bf7eCI" TargetMode="External"/><Relationship Id="rId491" Type="http://schemas.openxmlformats.org/officeDocument/2006/relationships/theme" Target="theme/theme1.xml"/><Relationship Id="rId37" Type="http://schemas.openxmlformats.org/officeDocument/2006/relationships/hyperlink" Target="consultantplus://offline/ref=3650D02EA704EF2904437CBA01263758369781B1E915B9648EAD8CDEA2F5E055ED368DB9D8126079067E85FB7D7EE56BDD11EC8E3D0C0BAD88B2945AeDeCI" TargetMode="External"/><Relationship Id="rId58" Type="http://schemas.openxmlformats.org/officeDocument/2006/relationships/hyperlink" Target="consultantplus://offline/ref=3650D02EA704EF2904437CBA01263758369781B1E914B76885A88CDEA2F5E055ED368DB9D8126079067E85F97E7EE56BDD11EC8E3D0C0BAD88B2945AeDeCI" TargetMode="External"/><Relationship Id="rId79" Type="http://schemas.openxmlformats.org/officeDocument/2006/relationships/hyperlink" Target="consultantplus://offline/ref=3650D02EA704EF29044362B7174A69523299D8BDEA14BA37DBFE8A89FDA5E600BF76D3E099507379066087FA78e7e5I" TargetMode="External"/><Relationship Id="rId102" Type="http://schemas.openxmlformats.org/officeDocument/2006/relationships/hyperlink" Target="consultantplus://offline/ref=3650D02EA704EF2904437CBA01263758369781B1E914B76885A88CDEA2F5E055ED368DB9D8126079067E85FD787EE56BDD11EC8E3D0C0BAD88B2945AeDeCI" TargetMode="External"/><Relationship Id="rId123" Type="http://schemas.openxmlformats.org/officeDocument/2006/relationships/hyperlink" Target="consultantplus://offline/ref=3650D02EA704EF2904437CBA01263758369781B1E914B76885A88CDEA2F5E055ED368DB9D8126079067E85FD7D7EE56BDD11EC8E3D0C0BAD88B2945AeDeCI" TargetMode="External"/><Relationship Id="rId144" Type="http://schemas.openxmlformats.org/officeDocument/2006/relationships/hyperlink" Target="consultantplus://offline/ref=3650D02EA704EF2904437CBA01263758369781B1E917B16485AC8CDEA2F5E055ED368DB9D8126079067E85FC7C7EE56BDD11EC8E3D0C0BAD88B2945AeDeCI" TargetMode="External"/><Relationship Id="rId330" Type="http://schemas.openxmlformats.org/officeDocument/2006/relationships/hyperlink" Target="consultantplus://offline/ref=6F3B5B13ECF181328E59BB74423BAD97FD78AC4D3B9F8287F2B9542B2324E30188C88A05E7B8194C8A0E56D18C9FFF655DC9082B0E73540EEFC7593Bf7eCI" TargetMode="External"/><Relationship Id="rId90" Type="http://schemas.openxmlformats.org/officeDocument/2006/relationships/hyperlink" Target="consultantplus://offline/ref=3650D02EA704EF2904437CBA01263758369781B1E917B26884AF8CDEA2F5E055ED368DB9D8126079067E85FA737EE56BDD11EC8E3D0C0BAD88B2945AeDeCI" TargetMode="External"/><Relationship Id="rId165" Type="http://schemas.openxmlformats.org/officeDocument/2006/relationships/hyperlink" Target="consultantplus://offline/ref=3650D02EA704EF2904437CBA01263758369781B1E915B9648EAD8CDEA2F5E055ED368DB9D8126079067E85FE737EE56BDD11EC8E3D0C0BAD88B2945AeDeCI" TargetMode="External"/><Relationship Id="rId186" Type="http://schemas.openxmlformats.org/officeDocument/2006/relationships/hyperlink" Target="consultantplus://offline/ref=3650D02EA704EF2904437CBA01263758369781B1E915B9648EAD8CDEA2F5E055ED368DB9D8126079067E85FF7D7EE56BDD11EC8E3D0C0BAD88B2945AeDeCI" TargetMode="External"/><Relationship Id="rId351" Type="http://schemas.openxmlformats.org/officeDocument/2006/relationships/hyperlink" Target="consultantplus://offline/ref=6F3B5B13ECF181328E59BB74423BAD97FD78AC4D3B9D8A87F9B8542B2324E30188C88A05E7B8194C8A0E56D4839FFF655DC9082B0E73540EEFC7593Bf7eCI" TargetMode="External"/><Relationship Id="rId372" Type="http://schemas.openxmlformats.org/officeDocument/2006/relationships/hyperlink" Target="consultantplus://offline/ref=6F3B5B13ECF181328E59BB74423BAD97FD78AC4D3B9E8C8BF9BC542B2324E30188C88A05E7B8194C8A0E56D68C9FFF655DC9082B0E73540EEFC7593Bf7eCI" TargetMode="External"/><Relationship Id="rId393" Type="http://schemas.openxmlformats.org/officeDocument/2006/relationships/hyperlink" Target="consultantplus://offline/ref=6F3B5B13ECF181328E59BB74423BAD97FD78AC4D3B9E8380FAB6542B2324E30188C88A05E7B8194C8A0E57D5829FFF655DC9082B0E73540EEFC7593Bf7eCI" TargetMode="External"/><Relationship Id="rId407" Type="http://schemas.openxmlformats.org/officeDocument/2006/relationships/hyperlink" Target="consultantplus://offline/ref=6F3B5B13ECF181328E59A5795457F39DF976FA483E9881D4A7EA527C7C74E554C8888C50A4FC16498D050384C1C1A6361F820429166F550CfFe1I" TargetMode="External"/><Relationship Id="rId428" Type="http://schemas.openxmlformats.org/officeDocument/2006/relationships/hyperlink" Target="consultantplus://offline/ref=6F3B5B13ECF181328E59A5795457F39DF976F542339A81D4A7EA527C7C74E554C8888C53ACF91D46DE5F13808896AD2A189C1B2B086Ff5e5I" TargetMode="External"/><Relationship Id="rId449" Type="http://schemas.openxmlformats.org/officeDocument/2006/relationships/hyperlink" Target="consultantplus://offline/ref=6F3B5B13ECF181328E59BB74423BAD97FD78AC4D3B9D8A87F9B8542B2324E30188C88A05E7B8194C8A0E56D6809FFF655DC9082B0E73540EEFC7593Bf7eCI" TargetMode="External"/><Relationship Id="rId211" Type="http://schemas.openxmlformats.org/officeDocument/2006/relationships/hyperlink" Target="consultantplus://offline/ref=3650D02EA704EF2904437CBA01263758369781B1E915B9648EAD8CDEA2F5E055ED368DB9D8126079067E85F27B7EE56BDD11EC8E3D0C0BAD88B2945AeDeCI" TargetMode="External"/><Relationship Id="rId232" Type="http://schemas.openxmlformats.org/officeDocument/2006/relationships/hyperlink" Target="consultantplus://offline/ref=3650D02EA704EF2904437CBA01263758369781B1E915B9648EAD8CDEA2F5E055ED368DB9D8126079067E85F3727EE56BDD11EC8E3D0C0BAD88B2945AeDeCI" TargetMode="External"/><Relationship Id="rId253" Type="http://schemas.openxmlformats.org/officeDocument/2006/relationships/hyperlink" Target="consultantplus://offline/ref=3650D02EA704EF2904437CBA01263758369781B1E917B06786AA8CDEA2F5E055ED368DB9D8126079067E86FE7B7EE56BDD11EC8E3D0C0BAD88B2945AeDeCI" TargetMode="External"/><Relationship Id="rId274" Type="http://schemas.openxmlformats.org/officeDocument/2006/relationships/hyperlink" Target="consultantplus://offline/ref=3650D02EA704EF29044362B7174A69523299D7B4EC12BA37DBFE8A89FDA5E600AD768BEC9B566C7A0E75D1AB3E20BC389F5AE08C25100AAFe9e6I" TargetMode="External"/><Relationship Id="rId295" Type="http://schemas.openxmlformats.org/officeDocument/2006/relationships/hyperlink" Target="consultantplus://offline/ref=6F3B5B13ECF181328E59A5795457F39DF975F343329981D4A7EA527C7C74E554C8888C54A0FD1346DE5F13808896AD2A189C1B2B086Ff5e5I" TargetMode="External"/><Relationship Id="rId309" Type="http://schemas.openxmlformats.org/officeDocument/2006/relationships/hyperlink" Target="consultantplus://offline/ref=6F3B5B13ECF181328E59BB74423BAD97FD78AC4D3B9F8287F2B9542B2324E30188C88A05E7B8194C8A0E56D6819FFF655DC9082B0E73540EEFC7593Bf7eCI" TargetMode="External"/><Relationship Id="rId460" Type="http://schemas.openxmlformats.org/officeDocument/2006/relationships/hyperlink" Target="consultantplus://offline/ref=6F3B5B13ECF181328E59BB74423BAD97FD78AC4D3B9F8287F2B9542B2324E30188C88A05E7B8194C8A0E56D3859FFF655DC9082B0E73540EEFC7593Bf7eCI" TargetMode="External"/><Relationship Id="rId481" Type="http://schemas.openxmlformats.org/officeDocument/2006/relationships/hyperlink" Target="consultantplus://offline/ref=6F3B5B13ECF181328E59BB74423BAD97FD78AC4D3B9F8287F2B9542B2324E30188C88A05E7B8194C8A0E56D38D9FFF655DC9082B0E73540EEFC7593Bf7eCI" TargetMode="External"/><Relationship Id="rId27" Type="http://schemas.openxmlformats.org/officeDocument/2006/relationships/hyperlink" Target="consultantplus://offline/ref=3650D02EA704EF2904437CBA01263758369781B1E914B76885A88CDEA2F5E055ED368DB9D8126079067E85FB797EE56BDD11EC8E3D0C0BAD88B2945AeDeCI" TargetMode="External"/><Relationship Id="rId48" Type="http://schemas.openxmlformats.org/officeDocument/2006/relationships/hyperlink" Target="consultantplus://offline/ref=3650D02EA704EF2904437CBA01263758369781B1E917B16485AC8CDEA2F5E055ED368DB9D8126079067E85F87B7EE56BDD11EC8E3D0C0BAD88B2945AeDeCI" TargetMode="External"/><Relationship Id="rId69" Type="http://schemas.openxmlformats.org/officeDocument/2006/relationships/hyperlink" Target="consultantplus://offline/ref=3650D02EA704EF2904437CBA01263758369781B1E914B6628EAB8CDEA2F5E055ED368DB9CA12387504789BFB7A6BB33A9Be4e4I" TargetMode="External"/><Relationship Id="rId113" Type="http://schemas.openxmlformats.org/officeDocument/2006/relationships/hyperlink" Target="consultantplus://offline/ref=3650D02EA704EF2904437CBA01263758369781B1E915B9648EAD8CDEA2F5E055ED368DB9D8126079067E85F87D7EE56BDD11EC8E3D0C0BAD88B2945AeDeCI" TargetMode="External"/><Relationship Id="rId134" Type="http://schemas.openxmlformats.org/officeDocument/2006/relationships/hyperlink" Target="consultantplus://offline/ref=3650D02EA704EF2904437CBA01263758369781B1E917B16485AC8CDEA2F5E055ED368DB9D8126079067E85FF727EE56BDD11EC8E3D0C0BAD88B2945AeDeCI" TargetMode="External"/><Relationship Id="rId320" Type="http://schemas.openxmlformats.org/officeDocument/2006/relationships/hyperlink" Target="consultantplus://offline/ref=6F3B5B13ECF181328E59BB74423BAD97FD78AC4D3B9E8C82FCBE542B2324E30188C88A05E7B8194C8A0E56D1829FFF655DC9082B0E73540EEFC7593Bf7eCI" TargetMode="External"/><Relationship Id="rId80" Type="http://schemas.openxmlformats.org/officeDocument/2006/relationships/hyperlink" Target="consultantplus://offline/ref=3650D02EA704EF2904437CBA01263758369781B1E914B76885A88CDEA2F5E055ED368DB9D8126079067E85FE7F7EE56BDD11EC8E3D0C0BAD88B2945AeDeCI" TargetMode="External"/><Relationship Id="rId155" Type="http://schemas.openxmlformats.org/officeDocument/2006/relationships/hyperlink" Target="consultantplus://offline/ref=3650D02EA704EF2904437CBA01263758369781B1E917B16485AC8CDEA2F5E055ED368DB9D8126079067E85FD7D7EE56BDD11EC8E3D0C0BAD88B2945AeDeCI" TargetMode="External"/><Relationship Id="rId176" Type="http://schemas.openxmlformats.org/officeDocument/2006/relationships/hyperlink" Target="consultantplus://offline/ref=3650D02EA704EF2904437CBA01263758369781B1E915B9648EAD8CDEA2F5E055ED368DB9D8126079067E85FF797EE56BDD11EC8E3D0C0BAD88B2945AeDeCI" TargetMode="External"/><Relationship Id="rId197" Type="http://schemas.openxmlformats.org/officeDocument/2006/relationships/hyperlink" Target="consultantplus://offline/ref=3650D02EA704EF2904437CBA01263758369781B1E914B76885A88CDEA2F5E055ED368DB9D8126079067E84FA7A7EE56BDD11EC8E3D0C0BAD88B2945AeDeCI" TargetMode="External"/><Relationship Id="rId341" Type="http://schemas.openxmlformats.org/officeDocument/2006/relationships/hyperlink" Target="consultantplus://offline/ref=6F3B5B13ECF181328E59A5795457F39DF872F2463C9A81D4A7EA527C7C74E554C8888C50A4FC144C88050384C1C1A6361F820429166F550CfFe1I" TargetMode="External"/><Relationship Id="rId362" Type="http://schemas.openxmlformats.org/officeDocument/2006/relationships/hyperlink" Target="consultantplus://offline/ref=6F3B5B13ECF181328E59BB74423BAD97FD78AC4D3B9E8C8BF9BC542B2324E30188C88A05E7B8194C8A0E56D6819FFF655DC9082B0E73540EEFC7593Bf7eCI" TargetMode="External"/><Relationship Id="rId383" Type="http://schemas.openxmlformats.org/officeDocument/2006/relationships/hyperlink" Target="consultantplus://offline/ref=6F3B5B13ECF181328E59BB74423BAD97FD78AC4D3B9D8B84FABE542B2324E30188C88A05E7B8194C8A0E56DD809FFF655DC9082B0E73540EEFC7593Bf7eCI" TargetMode="External"/><Relationship Id="rId418" Type="http://schemas.openxmlformats.org/officeDocument/2006/relationships/hyperlink" Target="consultantplus://offline/ref=6F3B5B13ECF181328E59BB74423BAD97FD78AC4D3B9D8B84FABE542B2324E30188C88A05E7B8194C8A0E53DD819FFF655DC9082B0E73540EEFC7593Bf7eCI" TargetMode="External"/><Relationship Id="rId439" Type="http://schemas.openxmlformats.org/officeDocument/2006/relationships/hyperlink" Target="consultantplus://offline/ref=6F3B5B13ECF181328E59BB74423BAD97FD78AC4D3B9D8A87F9B8542B2324E30188C88A05E7B8194C8A0E56D78D9FFF655DC9082B0E73540EEFC7593Bf7eCI" TargetMode="External"/><Relationship Id="rId201" Type="http://schemas.openxmlformats.org/officeDocument/2006/relationships/hyperlink" Target="consultantplus://offline/ref=3650D02EA704EF2904437CBA01263758369781B1E917B16485AC8CDEA2F5E055ED368DB9D8126079067E85F37E7EE56BDD11EC8E3D0C0BAD88B2945AeDeCI" TargetMode="External"/><Relationship Id="rId222" Type="http://schemas.openxmlformats.org/officeDocument/2006/relationships/hyperlink" Target="consultantplus://offline/ref=3650D02EA704EF2904437CBA01263758369781B1E915B9648EAD8CDEA2F5E055ED368DB9D8126079067E85F27D7EE56BDD11EC8E3D0C0BAD88B2945AeDeCI" TargetMode="External"/><Relationship Id="rId243" Type="http://schemas.openxmlformats.org/officeDocument/2006/relationships/image" Target="media/image1.wmf"/><Relationship Id="rId264" Type="http://schemas.openxmlformats.org/officeDocument/2006/relationships/hyperlink" Target="consultantplus://offline/ref=3650D02EA704EF2904437CBA01263758369781B1E915B9648EAD8CDEA2F5E055ED368DB9D8126079067E84FA727EE56BDD11EC8E3D0C0BAD88B2945AeDeCI" TargetMode="External"/><Relationship Id="rId285" Type="http://schemas.openxmlformats.org/officeDocument/2006/relationships/hyperlink" Target="consultantplus://offline/ref=6F3B5B13ECF181328E59A5795457F39DF975F6483C9881D4A7EA527C7C74E554DA88D45CA6FA0A4C8A1055D587f9e4I" TargetMode="External"/><Relationship Id="rId450" Type="http://schemas.openxmlformats.org/officeDocument/2006/relationships/hyperlink" Target="consultantplus://offline/ref=6F3B5B13ECF181328E59BB74423BAD97FD78AC4D3B9D8A87F9B8542B2324E30188C88A05E7B8194C8A0E55D3859FFF655DC9082B0E73540EEFC7593Bf7eCI" TargetMode="External"/><Relationship Id="rId471" Type="http://schemas.openxmlformats.org/officeDocument/2006/relationships/hyperlink" Target="consultantplus://offline/ref=6F3B5B13ECF181328E59BB74423BAD97FD78AC4D3B9F8287F2B9542B2324E30188C88A05E7B8194C8A0E56D3869FFF655DC9082B0E73540EEFC7593Bf7eCI" TargetMode="External"/><Relationship Id="rId17" Type="http://schemas.openxmlformats.org/officeDocument/2006/relationships/hyperlink" Target="consultantplus://offline/ref=3650D02EA704EF2904437CBA01263758369781B1E912B9608FA38CDEA2F5E055ED368DB9CA12387504789BFB7A6BB33A9Be4e4I" TargetMode="External"/><Relationship Id="rId38" Type="http://schemas.openxmlformats.org/officeDocument/2006/relationships/hyperlink" Target="consultantplus://offline/ref=3650D02EA704EF2904437CBA01263758369781B1E914B76885A88CDEA2F5E055ED368DB9D8126079067E85F87B7EE56BDD11EC8E3D0C0BAD88B2945AeDeCI" TargetMode="External"/><Relationship Id="rId59" Type="http://schemas.openxmlformats.org/officeDocument/2006/relationships/hyperlink" Target="consultantplus://offline/ref=3650D02EA704EF29044362B7174A69523299D8BEE110BA37DBFE8A89FDA5E600BF76D3E099507379066087FA78e7e5I" TargetMode="External"/><Relationship Id="rId103" Type="http://schemas.openxmlformats.org/officeDocument/2006/relationships/hyperlink" Target="consultantplus://offline/ref=3650D02EA704EF2904437CBA01263758369781B1E914B86386A28CDEA2F5E055ED368DB9D8126079067E85FA7F7EE56BDD11EC8E3D0C0BAD88B2945AeDeCI" TargetMode="External"/><Relationship Id="rId124" Type="http://schemas.openxmlformats.org/officeDocument/2006/relationships/hyperlink" Target="consultantplus://offline/ref=3650D02EA704EF2904437CBA01263758369781B1E915B9648EAD8CDEA2F5E055ED368DB9D8126079067E85F97E7EE56BDD11EC8E3D0C0BAD88B2945AeDeCI" TargetMode="External"/><Relationship Id="rId310" Type="http://schemas.openxmlformats.org/officeDocument/2006/relationships/hyperlink" Target="consultantplus://offline/ref=6F3B5B13ECF181328E59A5795457F39DF975F6483C9881D4A7EA527C7C74E554C8888C50A4FC144C83050384C1C1A6361F820429166F550CfFe1I" TargetMode="External"/><Relationship Id="rId70" Type="http://schemas.openxmlformats.org/officeDocument/2006/relationships/hyperlink" Target="consultantplus://offline/ref=3650D02EA704EF2904437CBA01263758369781B1E917B16485AC8CDEA2F5E055ED368DB9D8126079067E85F8797EE56BDD11EC8E3D0C0BAD88B2945AeDeCI" TargetMode="External"/><Relationship Id="rId91" Type="http://schemas.openxmlformats.org/officeDocument/2006/relationships/hyperlink" Target="consultantplus://offline/ref=3650D02EA704EF2904437CBA01263758369781B1E917B16485AC8CDEA2F5E055ED368DB9D8126079067E85F9797EE56BDD11EC8E3D0C0BAD88B2945AeDeCI" TargetMode="External"/><Relationship Id="rId145" Type="http://schemas.openxmlformats.org/officeDocument/2006/relationships/hyperlink" Target="consultantplus://offline/ref=3650D02EA704EF2904437CBA01263758369781B1E917B16485AC8CDEA2F5E055ED368DB9D8126079067E85FC7D7EE56BDD11EC8E3D0C0BAD88B2945AeDeCI" TargetMode="External"/><Relationship Id="rId166" Type="http://schemas.openxmlformats.org/officeDocument/2006/relationships/hyperlink" Target="consultantplus://offline/ref=3650D02EA704EF2904437CBA01263758369781B1E914B76885A88CDEA2F5E055ED368DB9D8126079067E85F3797EE56BDD11EC8E3D0C0BAD88B2945AeDeCI" TargetMode="External"/><Relationship Id="rId187" Type="http://schemas.openxmlformats.org/officeDocument/2006/relationships/hyperlink" Target="consultantplus://offline/ref=3650D02EA704EF2904437CBA01263758369781B1E917B16485AC8CDEA2F5E055ED368DB9D8126079067E85F2787EE56BDD11EC8E3D0C0BAD88B2945AeDeCI" TargetMode="External"/><Relationship Id="rId331" Type="http://schemas.openxmlformats.org/officeDocument/2006/relationships/hyperlink" Target="consultantplus://offline/ref=6F3B5B13ECF181328E59BB74423BAD97FD78AC4D3B9E8C8BF9BC542B2324E30188C88A05E7B8194C8A0E56D7879FFF655DC9082B0E73540EEFC7593Bf7eCI" TargetMode="External"/><Relationship Id="rId352" Type="http://schemas.openxmlformats.org/officeDocument/2006/relationships/hyperlink" Target="consultantplus://offline/ref=6F3B5B13ECF181328E59BB74423BAD97FD78AC4D3B9D8B86F2B6542B2324E30188C88A05E7B8194C8A0E57D4859FFF655DC9082B0E73540EEFC7593Bf7eCI" TargetMode="External"/><Relationship Id="rId373" Type="http://schemas.openxmlformats.org/officeDocument/2006/relationships/hyperlink" Target="consultantplus://offline/ref=6F3B5B13ECF181328E59BB74423BAD97FD78AC4D3B9E8C8BF9BC542B2324E30188C88A05E7B8194C8A0E56D1869FFF655DC9082B0E73540EEFC7593Bf7eCI" TargetMode="External"/><Relationship Id="rId394" Type="http://schemas.openxmlformats.org/officeDocument/2006/relationships/hyperlink" Target="consultantplus://offline/ref=6F3B5B13ECF181328E59BB74423BAD97FD78AC4D3B9E8380FAB6542B2324E30188C88A05E7B8194C8A0E57D5829FFF655DC9082B0E73540EEFC7593Bf7eCI" TargetMode="External"/><Relationship Id="rId408" Type="http://schemas.openxmlformats.org/officeDocument/2006/relationships/hyperlink" Target="consultantplus://offline/ref=6F3B5B13ECF181328E59BB74423BAD97FD78AC4D3B9D8D82F3BA542B2324E30188C88A05F5B84140880849D4858AA9341Bf9eCI" TargetMode="External"/><Relationship Id="rId429" Type="http://schemas.openxmlformats.org/officeDocument/2006/relationships/hyperlink" Target="consultantplus://offline/ref=6F3B5B13ECF181328E59A5795457F39DF976F541389E81D4A7EA527C7C74E554DA88D45CA6FA0A4C8A1055D587f9e4I" TargetMode="External"/><Relationship Id="rId1" Type="http://schemas.openxmlformats.org/officeDocument/2006/relationships/styles" Target="styles.xml"/><Relationship Id="rId212" Type="http://schemas.openxmlformats.org/officeDocument/2006/relationships/hyperlink" Target="consultantplus://offline/ref=3650D02EA704EF29044362B7174A6952329ADEBFE013BA37DBFE8A89FDA5E600AD768BE898576473522FC1AF7777B7249844FF8E3B10e0eAI" TargetMode="External"/><Relationship Id="rId233" Type="http://schemas.openxmlformats.org/officeDocument/2006/relationships/hyperlink" Target="consultantplus://offline/ref=3650D02EA704EF2904437CBA01263758369781B1E915B9648EAD8CDEA2F5E055ED368DB9D8126079067E84FA7A7EE56BDD11EC8E3D0C0BAD88B2945AeDeCI" TargetMode="External"/><Relationship Id="rId254" Type="http://schemas.openxmlformats.org/officeDocument/2006/relationships/hyperlink" Target="consultantplus://offline/ref=3650D02EA704EF2904437CBA01263758369781B1E917B06786AA8CDEA2F5E055ED368DB9D8126079067E81FA7C7EE56BDD11EC8E3D0C0BAD88B2945AeDeCI" TargetMode="External"/><Relationship Id="rId440" Type="http://schemas.openxmlformats.org/officeDocument/2006/relationships/hyperlink" Target="consultantplus://offline/ref=6F3B5B13ECF181328E59BB74423BAD97FD78AC4D3B9E8C8BF9BC542B2324E30188C88A05E7B8194C8A0E56D0879FFF655DC9082B0E73540EEFC7593Bf7eCI" TargetMode="External"/><Relationship Id="rId28" Type="http://schemas.openxmlformats.org/officeDocument/2006/relationships/hyperlink" Target="consultantplus://offline/ref=3650D02EA704EF2904437CBA01263758369781B1E914B76885A88CDEA2F5E055ED368DB9D8126079067E85FB7F7EE56BDD11EC8E3D0C0BAD88B2945AeDeCI" TargetMode="External"/><Relationship Id="rId49" Type="http://schemas.openxmlformats.org/officeDocument/2006/relationships/hyperlink" Target="consultantplus://offline/ref=3650D02EA704EF2904437CBA01263758369781B1E917B16485AC8CDEA2F5E055ED368DB9D8126079067E85F8787EE56BDD11EC8E3D0C0BAD88B2945AeDeCI" TargetMode="External"/><Relationship Id="rId114" Type="http://schemas.openxmlformats.org/officeDocument/2006/relationships/hyperlink" Target="consultantplus://offline/ref=3650D02EA704EF2904437CBA01263758369781B1E917B16485AC8CDEA2F5E055ED368DB9D8126079067E85FE7E7EE56BDD11EC8E3D0C0BAD88B2945AeDeCI" TargetMode="External"/><Relationship Id="rId275" Type="http://schemas.openxmlformats.org/officeDocument/2006/relationships/hyperlink" Target="consultantplus://offline/ref=3650D02EA704EF29044362B7174A69523299D7B4EC12BA37DBFE8A89FDA5E600AD768BEC9B566C7B0275D1AB3E20BC389F5AE08C25100AAFe9e6I" TargetMode="External"/><Relationship Id="rId296" Type="http://schemas.openxmlformats.org/officeDocument/2006/relationships/hyperlink" Target="consultantplus://offline/ref=6F3B5B13ECF181328E59A5795457F39DFB72F4443C9381D4A7EA527C7C74E554DA88D45CA6FA0A4C8A1055D587f9e4I" TargetMode="External"/><Relationship Id="rId300" Type="http://schemas.openxmlformats.org/officeDocument/2006/relationships/hyperlink" Target="consultantplus://offline/ref=6F3B5B13ECF181328E59BB74423BAD97FD78AC4D3B9F8287F2B9542B2324E30188C88A05E7B8194C8A0E56D4809FFF655DC9082B0E73540EEFC7593Bf7eCI" TargetMode="External"/><Relationship Id="rId461" Type="http://schemas.openxmlformats.org/officeDocument/2006/relationships/hyperlink" Target="consultantplus://offline/ref=6F3B5B13ECF181328E59BB74423BAD97FD78AC4D3B9D8A87F9B8542B2324E30188C88A05E7B8194C8A0E56D1869FFF655DC9082B0E73540EEFC7593Bf7eCI" TargetMode="External"/><Relationship Id="rId482" Type="http://schemas.openxmlformats.org/officeDocument/2006/relationships/hyperlink" Target="consultantplus://offline/ref=6F3B5B13ECF181328E59BB74423BAD97FD78AC4D3B9E8C8BF9BC542B2324E30188C88A05E7B8194C8A0E56D3809FFF655DC9082B0E73540EEFC7593Bf7eCI" TargetMode="External"/><Relationship Id="rId60" Type="http://schemas.openxmlformats.org/officeDocument/2006/relationships/hyperlink" Target="consultantplus://offline/ref=3650D02EA704EF29044362B7174A6952309ED6BFEB14BA37DBFE8A89FDA5E600BF76D3E099507379066087FA78e7e5I" TargetMode="External"/><Relationship Id="rId81" Type="http://schemas.openxmlformats.org/officeDocument/2006/relationships/hyperlink" Target="consultantplus://offline/ref=3650D02EA704EF2904437CBA01263758369781B1E914B76885A88CDEA2F5E055ED368DB9D8126079067E85FE7D7EE56BDD11EC8E3D0C0BAD88B2945AeDeCI" TargetMode="External"/><Relationship Id="rId135" Type="http://schemas.openxmlformats.org/officeDocument/2006/relationships/hyperlink" Target="consultantplus://offline/ref=3650D02EA704EF2904437CBA01263758369781B1E917B16485AC8CDEA2F5E055ED368DB9D8126079067E85FF737EE56BDD11EC8E3D0C0BAD88B2945AeDeCI" TargetMode="External"/><Relationship Id="rId156" Type="http://schemas.openxmlformats.org/officeDocument/2006/relationships/hyperlink" Target="consultantplus://offline/ref=3650D02EA704EF2904437CBA01263758369781B1E917B16485AC8CDEA2F5E055ED368DB9D8126079067E85FD737EE56BDD11EC8E3D0C0BAD88B2945AeDeCI" TargetMode="External"/><Relationship Id="rId177" Type="http://schemas.openxmlformats.org/officeDocument/2006/relationships/hyperlink" Target="consultantplus://offline/ref=3650D02EA704EF2904437CBA01263758369781B1E915B9648EAD8CDEA2F5E055ED368DB9D8126079067E85FF797EE56BDD11EC8E3D0C0BAD88B2945AeDeCI" TargetMode="External"/><Relationship Id="rId198" Type="http://schemas.openxmlformats.org/officeDocument/2006/relationships/hyperlink" Target="consultantplus://offline/ref=3650D02EA704EF29044362B7174A6952329DD6B8EB13BA37DBFE8A89FDA5E600BF76D3E099507379066087FA78e7e5I" TargetMode="External"/><Relationship Id="rId321" Type="http://schemas.openxmlformats.org/officeDocument/2006/relationships/hyperlink" Target="consultantplus://offline/ref=6F3B5B13ECF181328E59BB74423BAD97FD78AC4D3B9F8287F2B9542B2324E30188C88A05E7B8194C8A0E56D1849FFF655DC9082B0E73540EEFC7593Bf7eCI" TargetMode="External"/><Relationship Id="rId342" Type="http://schemas.openxmlformats.org/officeDocument/2006/relationships/hyperlink" Target="consultantplus://offline/ref=6F3B5B13ECF181328E59BB74423BAD97FD78AC4D3B9F8287F2B9542B2324E30188C88A05E7B8194C8A0E56D0869FFF655DC9082B0E73540EEFC7593Bf7eCI" TargetMode="External"/><Relationship Id="rId363" Type="http://schemas.openxmlformats.org/officeDocument/2006/relationships/hyperlink" Target="consultantplus://offline/ref=6F3B5B13ECF181328E59BB74423BAD97FD78AC4D3B9E8C8BF9BC542B2324E30188C88A05E7B8194C8A0E56D6809FFF655DC9082B0E73540EEFC7593Bf7eCI" TargetMode="External"/><Relationship Id="rId384" Type="http://schemas.openxmlformats.org/officeDocument/2006/relationships/hyperlink" Target="consultantplus://offline/ref=6F3B5B13ECF181328E59BB74423BAD97FD78AC4D3B9D8B84FABE542B2324E30188C88A05E7B8194C8A0E54D1849FFF655DC9082B0E73540EEFC7593Bf7eCI" TargetMode="External"/><Relationship Id="rId419" Type="http://schemas.openxmlformats.org/officeDocument/2006/relationships/hyperlink" Target="consultantplus://offline/ref=6F3B5B13ECF181328E59BB74423BAD97FD78AC4D3B9D8B84FABE542B2324E30188C88A05E7B8194C8A0E54D1849FFF655DC9082B0E73540EEFC7593Bf7eCI" TargetMode="External"/><Relationship Id="rId202" Type="http://schemas.openxmlformats.org/officeDocument/2006/relationships/hyperlink" Target="consultantplus://offline/ref=3650D02EA704EF2904437CBA01263758369781B1E914B76885A88CDEA2F5E055ED368DB9D8126079067E84FB797EE56BDD11EC8E3D0C0BAD88B2945AeDeCI" TargetMode="External"/><Relationship Id="rId223" Type="http://schemas.openxmlformats.org/officeDocument/2006/relationships/hyperlink" Target="consultantplus://offline/ref=3650D02EA704EF2904437CBA01263758369781B1E915B9648EAD8CDEA2F5E055ED368DB9D8126079067E85F27D7EE56BDD11EC8E3D0C0BAD88B2945AeDeCI" TargetMode="External"/><Relationship Id="rId244" Type="http://schemas.openxmlformats.org/officeDocument/2006/relationships/image" Target="media/image2.wmf"/><Relationship Id="rId430" Type="http://schemas.openxmlformats.org/officeDocument/2006/relationships/hyperlink" Target="consultantplus://offline/ref=6F3B5B13ECF181328E59BB74423BAD97FD78AC4D3B9E8C8BF9BC542B2324E30188C88A05E7B8194C8A0E56D1809FFF655DC9082B0E73540EEFC7593Bf7eCI" TargetMode="External"/><Relationship Id="rId18" Type="http://schemas.openxmlformats.org/officeDocument/2006/relationships/hyperlink" Target="consultantplus://offline/ref=3650D02EA704EF2904437CBA01263758369781B1E915B16186AD8CDEA2F5E055ED368DB9CA12387504789BFB7A6BB33A9Be4e4I" TargetMode="External"/><Relationship Id="rId39" Type="http://schemas.openxmlformats.org/officeDocument/2006/relationships/hyperlink" Target="consultantplus://offline/ref=3650D02EA704EF2904437CBA01263758369781B1E917B16485AC8CDEA2F5E055ED368DB9D8126079067E85FB7E7EE56BDD11EC8E3D0C0BAD88B2945AeDeCI" TargetMode="External"/><Relationship Id="rId265" Type="http://schemas.openxmlformats.org/officeDocument/2006/relationships/hyperlink" Target="consultantplus://offline/ref=3650D02EA704EF2904437CBA01263758369781B1E915B9648EAD8CDEA2F5E055ED368DB9D8126079067E84FA737EE56BDD11EC8E3D0C0BAD88B2945AeDeCI" TargetMode="External"/><Relationship Id="rId286" Type="http://schemas.openxmlformats.org/officeDocument/2006/relationships/hyperlink" Target="consultantplus://offline/ref=6F3B5B13ECF181328E59BB74423BAD97FD78AC4D3B9E8C8BF9BC542B2324E30188C88A05E7B8194C8A0E56D1859FFF655DC9082B0E73540EEFC7593Bf7eCI" TargetMode="External"/><Relationship Id="rId451" Type="http://schemas.openxmlformats.org/officeDocument/2006/relationships/hyperlink" Target="consultantplus://offline/ref=6F3B5B13ECF181328E59BB74423BAD97FD78AC4D3B9D8A87F9B8542B2324E30188C88A05E7B8194C8A0E56D6829FFF655DC9082B0E73540EEFC7593Bf7eCI" TargetMode="External"/><Relationship Id="rId472" Type="http://schemas.openxmlformats.org/officeDocument/2006/relationships/hyperlink" Target="consultantplus://offline/ref=6F3B5B13ECF181328E59BB74423BAD97FD78AC4D3B9F8287F2B9542B2324E30188C88A05E7B8194C8A0E56D3819FFF655DC9082B0E73540EEFC7593Bf7eCI" TargetMode="External"/><Relationship Id="rId50" Type="http://schemas.openxmlformats.org/officeDocument/2006/relationships/hyperlink" Target="consultantplus://offline/ref=3650D02EA704EF2904437CBA01263758369781B1E914B76885A88CDEA2F5E055ED368DB9D8126079067E85F87F7EE56BDD11EC8E3D0C0BAD88B2945AeDeCI" TargetMode="External"/><Relationship Id="rId104" Type="http://schemas.openxmlformats.org/officeDocument/2006/relationships/hyperlink" Target="consultantplus://offline/ref=3650D02EA704EF2904437CBA01263758369781B1E917B16485AC8CDEA2F5E055ED368DB9D8126079067E85F97C7EE56BDD11EC8E3D0C0BAD88B2945AeDeCI" TargetMode="External"/><Relationship Id="rId125" Type="http://schemas.openxmlformats.org/officeDocument/2006/relationships/hyperlink" Target="consultantplus://offline/ref=3650D02EA704EF2904437CBA01263758369781B1E914B76885A88CDEA2F5E055ED368DB9D8126079067E85FD737EE56BDD11EC8E3D0C0BAD88B2945AeDeCI" TargetMode="External"/><Relationship Id="rId146" Type="http://schemas.openxmlformats.org/officeDocument/2006/relationships/hyperlink" Target="consultantplus://offline/ref=3650D02EA704EF2904437CBA01263758369781B1E917B16485AC8CDEA2F5E055ED368DB9D8126079067E85FC727EE56BDD11EC8E3D0C0BAD88B2945AeDeCI" TargetMode="External"/><Relationship Id="rId167" Type="http://schemas.openxmlformats.org/officeDocument/2006/relationships/hyperlink" Target="consultantplus://offline/ref=3650D02EA704EF29044362B7174A6952329FDCB8E814BA37DBFE8A89FDA5E600BF76D3E099507379066087FA78e7e5I" TargetMode="External"/><Relationship Id="rId188" Type="http://schemas.openxmlformats.org/officeDocument/2006/relationships/hyperlink" Target="consultantplus://offline/ref=3650D02EA704EF29044362B7174A6952329DD6BEE910BA37DBFE8A89FDA5E600BF76D3E099507379066087FA78e7e5I" TargetMode="External"/><Relationship Id="rId311" Type="http://schemas.openxmlformats.org/officeDocument/2006/relationships/hyperlink" Target="consultantplus://offline/ref=6F3B5B13ECF181328E59BB74423BAD97FD78AC4D3B9F8287F2B9542B2324E30188C88A05E7B8194C8A0E56D6809FFF655DC9082B0E73540EEFC7593Bf7eCI" TargetMode="External"/><Relationship Id="rId332" Type="http://schemas.openxmlformats.org/officeDocument/2006/relationships/hyperlink" Target="consultantplus://offline/ref=6F3B5B13ECF181328E59A5795457F39DF975F343329981D4A7EA527C7C74E554C8888C50A4F91C4E8F050384C1C1A6361F820429166F550CfFe1I" TargetMode="External"/><Relationship Id="rId353" Type="http://schemas.openxmlformats.org/officeDocument/2006/relationships/hyperlink" Target="consultantplus://offline/ref=6F3B5B13ECF181328E59A5795457F39DF975F742399B81D4A7EA527C7C74E554C8888C50A4FC15458B050384C1C1A6361F820429166F550CfFe1I" TargetMode="External"/><Relationship Id="rId374" Type="http://schemas.openxmlformats.org/officeDocument/2006/relationships/hyperlink" Target="consultantplus://offline/ref=6F3B5B13ECF181328E59A5795457F39DF976FA483E9881D4A7EA527C7C74E554C8888C50A4FC16498D050384C1C1A6361F820429166F550CfFe1I" TargetMode="External"/><Relationship Id="rId395" Type="http://schemas.openxmlformats.org/officeDocument/2006/relationships/hyperlink" Target="consultantplus://offline/ref=6F3B5B13ECF181328E59BB74423BAD97FD78AC4D3B9E8381F3BB542B2324E30188C88A05F5B84140880849D4858AA9341Bf9eCI" TargetMode="External"/><Relationship Id="rId409" Type="http://schemas.openxmlformats.org/officeDocument/2006/relationships/image" Target="media/image11.wmf"/><Relationship Id="rId71" Type="http://schemas.openxmlformats.org/officeDocument/2006/relationships/hyperlink" Target="consultantplus://offline/ref=3650D02EA704EF29044362B7174A6952339DD9BFEE18BA37DBFE8A89FDA5E600BF76D3E099507379066087FA78e7e5I" TargetMode="External"/><Relationship Id="rId92" Type="http://schemas.openxmlformats.org/officeDocument/2006/relationships/hyperlink" Target="consultantplus://offline/ref=3650D02EA704EF2904437CBA01263758369781B1E917B16485AC8CDEA2F5E055ED368DB9D8126079067E85F97E7EE56BDD11EC8E3D0C0BAD88B2945AeDeCI" TargetMode="External"/><Relationship Id="rId213" Type="http://schemas.openxmlformats.org/officeDocument/2006/relationships/hyperlink" Target="consultantplus://offline/ref=3650D02EA704EF29044362B7174A6952329FDCB8E814BA37DBFE8A89FDA5E600BF76D3E099507379066087FA78e7e5I" TargetMode="External"/><Relationship Id="rId234" Type="http://schemas.openxmlformats.org/officeDocument/2006/relationships/hyperlink" Target="consultantplus://offline/ref=3650D02EA704EF2904437CBA01263758369781B1E917B06786AA8CDEA2F5E055ED368DB9D8126079067E84F27F7EE56BDD11EC8E3D0C0BAD88B2945AeDeCI" TargetMode="External"/><Relationship Id="rId420" Type="http://schemas.openxmlformats.org/officeDocument/2006/relationships/hyperlink" Target="consultantplus://offline/ref=6F3B5B13ECF181328E59BB74423BAD97FD78AC4D3B9D8B84FABE542B2324E30188C88A05E7B8194C8A0E53D5839FFF655DC9082B0E73540EEFC7593Bf7eCI" TargetMode="External"/><Relationship Id="rId2" Type="http://schemas.openxmlformats.org/officeDocument/2006/relationships/settings" Target="settings.xml"/><Relationship Id="rId29" Type="http://schemas.openxmlformats.org/officeDocument/2006/relationships/hyperlink" Target="consultantplus://offline/ref=3650D02EA704EF2904437CBA01263758369781B1E914B76885A88CDEA2F5E055ED368DB9D8126079067E85FB7C7EE56BDD11EC8E3D0C0BAD88B2945AeDeCI" TargetMode="External"/><Relationship Id="rId255" Type="http://schemas.openxmlformats.org/officeDocument/2006/relationships/hyperlink" Target="consultantplus://offline/ref=3650D02EA704EF2904437CBA01263758369781B1E915B9648EAD8CDEA2F5E055ED368DB9D8126079067E84FA7B7EE56BDD11EC8E3D0C0BAD88B2945AeDeCI" TargetMode="External"/><Relationship Id="rId276" Type="http://schemas.openxmlformats.org/officeDocument/2006/relationships/hyperlink" Target="consultantplus://offline/ref=3650D02EA704EF29044362B7174A6952339DDFBAEE10BA37DBFE8A89FDA5E600AD768BEC9B566D790475D1AB3E20BC389F5AE08C25100AAFe9e6I" TargetMode="External"/><Relationship Id="rId297" Type="http://schemas.openxmlformats.org/officeDocument/2006/relationships/hyperlink" Target="consultantplus://offline/ref=6F3B5B13ECF181328E59A5795457F39DF976FA483E9881D4A7EA527C7C74E554C8888C50A4FC154F82050384C1C1A6361F820429166F550CfFe1I" TargetMode="External"/><Relationship Id="rId441" Type="http://schemas.openxmlformats.org/officeDocument/2006/relationships/hyperlink" Target="consultantplus://offline/ref=6F3B5B13ECF181328E59BB74423BAD97FD78AC4D3B9E8C8BF9BC542B2324E30188C88A05E7B8194C8A0E56D0869FFF655DC9082B0E73540EEFC7593Bf7eCI" TargetMode="External"/><Relationship Id="rId462" Type="http://schemas.openxmlformats.org/officeDocument/2006/relationships/hyperlink" Target="consultantplus://offline/ref=6F3B5B13ECF181328E59BB74423BAD97FD78AC4D3B9D8A87F9B8542B2324E30188C88A05E7B8194C8A0E56D1839FFF655DC9082B0E73540EEFC7593Bf7eCI" TargetMode="External"/><Relationship Id="rId483" Type="http://schemas.openxmlformats.org/officeDocument/2006/relationships/hyperlink" Target="consultantplus://offline/ref=6F3B5B13ECF181328E59BB74423BAD97FD78AC4D3B9D8A87F9B8542B2324E30188C88A05E7B8194C8A0E56D0819FFF655DC9082B0E73540EEFC7593Bf7eCI" TargetMode="External"/><Relationship Id="rId40" Type="http://schemas.openxmlformats.org/officeDocument/2006/relationships/hyperlink" Target="consultantplus://offline/ref=3650D02EA704EF2904437CBA01263758369781B1E917B16485AC8CDEA2F5E055ED368DB9D8126079067E85FB7F7EE56BDD11EC8E3D0C0BAD88B2945AeDeCI" TargetMode="External"/><Relationship Id="rId115" Type="http://schemas.openxmlformats.org/officeDocument/2006/relationships/hyperlink" Target="consultantplus://offline/ref=3650D02EA704EF2904437CBA01263758369781B1E917B16485AC8CDEA2F5E055ED368DB9D8126079067E85FE7C7EE56BDD11EC8E3D0C0BAD88B2945AeDeCI" TargetMode="External"/><Relationship Id="rId136" Type="http://schemas.openxmlformats.org/officeDocument/2006/relationships/hyperlink" Target="consultantplus://offline/ref=3650D02EA704EF2904437CBA01263758369781B1E917B16485AC8CDEA2F5E055ED368DB9D8126079067E85FC7A7EE56BDD11EC8E3D0C0BAD88B2945AeDeCI" TargetMode="External"/><Relationship Id="rId157" Type="http://schemas.openxmlformats.org/officeDocument/2006/relationships/hyperlink" Target="consultantplus://offline/ref=3650D02EA704EF2904437CBA01263758369781B1E914B76885A88CDEA2F5E055ED368DB9D8126079067E85F37A7EE56BDD11EC8E3D0C0BAD88B2945AeDeCI" TargetMode="External"/><Relationship Id="rId178" Type="http://schemas.openxmlformats.org/officeDocument/2006/relationships/hyperlink" Target="consultantplus://offline/ref=3650D02EA704EF2904437CBA01263758369781B1E914B76885A88CDEA2F5E055ED368DB9D8126079067E85F37D7EE56BDD11EC8E3D0C0BAD88B2945AeDeCI" TargetMode="External"/><Relationship Id="rId301" Type="http://schemas.openxmlformats.org/officeDocument/2006/relationships/hyperlink" Target="consultantplus://offline/ref=6F3B5B13ECF181328E59BB74423BAD97FD78AC4D3B9F8287F2B9542B2324E30188C88A05E7B8194C8A0E56D48D9FFF655DC9082B0E73540EEFC7593Bf7eCI" TargetMode="External"/><Relationship Id="rId322" Type="http://schemas.openxmlformats.org/officeDocument/2006/relationships/hyperlink" Target="consultantplus://offline/ref=6F3B5B13ECF181328E59BB74423BAD97FD78AC4D3B9F8287F2B9542B2324E30188C88A05E7B8194C8A0E56D1879FFF655DC9082B0E73540EEFC7593Bf7eCI" TargetMode="External"/><Relationship Id="rId343" Type="http://schemas.openxmlformats.org/officeDocument/2006/relationships/hyperlink" Target="consultantplus://offline/ref=6F3B5B13ECF181328E59A5795457F39DF975F6483C9881D4A7EA527C7C74E554C8888C50A4FC144C83050384C1C1A6361F820429166F550CfFe1I" TargetMode="External"/><Relationship Id="rId364" Type="http://schemas.openxmlformats.org/officeDocument/2006/relationships/hyperlink" Target="consultantplus://offline/ref=6F3B5B13ECF181328E59BB74423BAD97FD78AC4D3B9D8B84FABE542B2324E30188C88A05E7B8194C8A0E54D1849FFF655DC9082B0E73540EEFC7593Bf7eCI" TargetMode="External"/><Relationship Id="rId61" Type="http://schemas.openxmlformats.org/officeDocument/2006/relationships/hyperlink" Target="consultantplus://offline/ref=3650D02EA704EF29044362B7174A69523299D7BCEA17BA37DBFE8A89FDA5E600BF76D3E099507379066087FA78e7e5I" TargetMode="External"/><Relationship Id="rId82" Type="http://schemas.openxmlformats.org/officeDocument/2006/relationships/hyperlink" Target="consultantplus://offline/ref=3650D02EA704EF2904437CBA01263758369781B1E917B16485AC8CDEA2F5E055ED368DB9D8126079067E85F87D7EE56BDD11EC8E3D0C0BAD88B2945AeDeCI" TargetMode="External"/><Relationship Id="rId199" Type="http://schemas.openxmlformats.org/officeDocument/2006/relationships/hyperlink" Target="consultantplus://offline/ref=3650D02EA704EF29044362B7174A6952329DD6B9E915BA37DBFE8A89FDA5E600BF76D3E099507379066087FA78e7e5I" TargetMode="External"/><Relationship Id="rId203" Type="http://schemas.openxmlformats.org/officeDocument/2006/relationships/hyperlink" Target="consultantplus://offline/ref=3650D02EA704EF2904437CBA01263758369781B1E917B16485AC8CDEA2F5E055ED368DB9D8126079067E85F37C7EE56BDD11EC8E3D0C0BAD88B2945AeDeCI" TargetMode="External"/><Relationship Id="rId385" Type="http://schemas.openxmlformats.org/officeDocument/2006/relationships/hyperlink" Target="consultantplus://offline/ref=6F3B5B13ECF181328E59BB74423BAD97FD78AC4D3B9D8B84FABE542B2324E30188C88A05E7B8194C8A0E53D5839FFF655DC9082B0E73540EEFC7593Bf7eCI" TargetMode="External"/><Relationship Id="rId19" Type="http://schemas.openxmlformats.org/officeDocument/2006/relationships/hyperlink" Target="consultantplus://offline/ref=3650D02EA704EF2904437CBA01263758369781B1E915B9648EAD8CDEA2F5E055ED368DB9D8126079067E85FA7F7EE56BDD11EC8E3D0C0BAD88B2945AeDeCI" TargetMode="External"/><Relationship Id="rId224" Type="http://schemas.openxmlformats.org/officeDocument/2006/relationships/hyperlink" Target="consultantplus://offline/ref=3650D02EA704EF2904437CBA01263758369781B1E915B9648EAD8CDEA2F5E055ED368DB9D8126079067E85F2737EE56BDD11EC8E3D0C0BAD88B2945AeDeCI" TargetMode="External"/><Relationship Id="rId245" Type="http://schemas.openxmlformats.org/officeDocument/2006/relationships/image" Target="media/image3.wmf"/><Relationship Id="rId266" Type="http://schemas.openxmlformats.org/officeDocument/2006/relationships/hyperlink" Target="consultantplus://offline/ref=3650D02EA704EF29044362B7174A69523299D7B4EC12BA37DBFE8A89FDA5E600AD768BEC9B566E7E0775D1AB3E20BC389F5AE08C25100AAFe9e6I" TargetMode="External"/><Relationship Id="rId287" Type="http://schemas.openxmlformats.org/officeDocument/2006/relationships/hyperlink" Target="consultantplus://offline/ref=6F3B5B13ECF181328E59BB74423BAD97FD78AC4D3B9D8A87F9B8542B2324E30188C88A05E7B8194C8A0E56D4819FFF655DC9082B0E73540EEFC7593Bf7eCI" TargetMode="External"/><Relationship Id="rId410" Type="http://schemas.openxmlformats.org/officeDocument/2006/relationships/image" Target="media/image12.wmf"/><Relationship Id="rId431" Type="http://schemas.openxmlformats.org/officeDocument/2006/relationships/hyperlink" Target="consultantplus://offline/ref=6F3B5B13ECF181328E59BB74423BAD97FD78AC4D3B9E8C8BF9BC542B2324E30188C88A05E7B8194C8A0E50D4839FFF655DC9082B0E73540EEFC7593Bf7eCI" TargetMode="External"/><Relationship Id="rId452" Type="http://schemas.openxmlformats.org/officeDocument/2006/relationships/hyperlink" Target="consultantplus://offline/ref=6F3B5B13ECF181328E59BB74423BAD97FD78AC4D3B9D8A87F9B8542B2324E30188C88A05E7B8194C8A0E56D68D9FFF655DC9082B0E73540EEFC7593Bf7eCI" TargetMode="External"/><Relationship Id="rId473" Type="http://schemas.openxmlformats.org/officeDocument/2006/relationships/hyperlink" Target="consultantplus://offline/ref=6F3B5B13ECF181328E59BB74423BAD97FD78AC4D3B9E8C8BF9BC542B2324E30188C88A05E7B8194C8A0E56D08C9FFF655DC9082B0E73540EEFC7593Bf7eCI" TargetMode="External"/><Relationship Id="rId30" Type="http://schemas.openxmlformats.org/officeDocument/2006/relationships/hyperlink" Target="consultantplus://offline/ref=3650D02EA704EF2904437CBA01263758369781B1E914B76885A88CDEA2F5E055ED368DB9D8126079067E85FB7D7EE56BDD11EC8E3D0C0BAD88B2945AeDeCI" TargetMode="External"/><Relationship Id="rId105" Type="http://schemas.openxmlformats.org/officeDocument/2006/relationships/hyperlink" Target="consultantplus://offline/ref=3650D02EA704EF2904437CBA01263758369781B1E915B9648EAD8CDEA2F5E055ED368DB9D8126079067E85F8797EE56BDD11EC8E3D0C0BAD88B2945AeDeCI" TargetMode="External"/><Relationship Id="rId126" Type="http://schemas.openxmlformats.org/officeDocument/2006/relationships/hyperlink" Target="consultantplus://offline/ref=3650D02EA704EF2904437CBA01263758369781B1E917B16485AC8CDEA2F5E055ED368DB9D8126079067E85FF7E7EE56BDD11EC8E3D0C0BAD88B2945AeDeCI" TargetMode="External"/><Relationship Id="rId147" Type="http://schemas.openxmlformats.org/officeDocument/2006/relationships/hyperlink" Target="consultantplus://offline/ref=3650D02EA704EF2904437CBA01263758369781B1E915B9648EAD8CDEA2F5E055ED368DB9D8126079067E85F9727EE56BDD11EC8E3D0C0BAD88B2945AeDeCI" TargetMode="External"/><Relationship Id="rId168" Type="http://schemas.openxmlformats.org/officeDocument/2006/relationships/hyperlink" Target="consultantplus://offline/ref=3650D02EA704EF29044362B7174A6952329ADBB4EE12BA37DBFE8A89FDA5E600AD768BEC9B566D790F75D1AB3E20BC389F5AE08C25100AAFe9e6I" TargetMode="External"/><Relationship Id="rId312" Type="http://schemas.openxmlformats.org/officeDocument/2006/relationships/hyperlink" Target="consultantplus://offline/ref=6F3B5B13ECF181328E59A5795457F39DFB72F4443C9381D4A7EA527C7C74E554DA88D45CA6FA0A4C8A1055D587f9e4I" TargetMode="External"/><Relationship Id="rId333" Type="http://schemas.openxmlformats.org/officeDocument/2006/relationships/hyperlink" Target="consultantplus://offline/ref=6F3B5B13ECF181328E59A5795457F39DF975F6483C9881D4A7EA527C7C74E554C8888C50A4FC144C83050384C1C1A6361F820429166F550CfFe1I" TargetMode="External"/><Relationship Id="rId354" Type="http://schemas.openxmlformats.org/officeDocument/2006/relationships/hyperlink" Target="consultantplus://offline/ref=6F3B5B13ECF181328E59BB74423BAD97FD78AC4D3B9D8A87F9B8542B2324E30188C88A05E7B8194C8A0E56D4829FFF655DC9082B0E73540EEFC7593Bf7eCI" TargetMode="External"/><Relationship Id="rId51" Type="http://schemas.openxmlformats.org/officeDocument/2006/relationships/hyperlink" Target="consultantplus://offline/ref=3650D02EA704EF2904437CBA01263758369781B1E914B76885A88CDEA2F5E055ED368DB9D8126079067E85F87D7EE56BDD11EC8E3D0C0BAD88B2945AeDeCI" TargetMode="External"/><Relationship Id="rId72" Type="http://schemas.openxmlformats.org/officeDocument/2006/relationships/hyperlink" Target="consultantplus://offline/ref=3650D02EA704EF2904437CBA01263758369781B1E915B9648EAD8CDEA2F5E055ED368DB9D8126079067E85FB737EE56BDD11EC8E3D0C0BAD88B2945AeDeCI" TargetMode="External"/><Relationship Id="rId93" Type="http://schemas.openxmlformats.org/officeDocument/2006/relationships/hyperlink" Target="consultantplus://offline/ref=3650D02EA704EF29044362B7174A69523299D8BEE110BA37DBFE8A89FDA5E600AD768BEF93536473522FC1AF7777B7249844FF8E3B10e0eAI" TargetMode="External"/><Relationship Id="rId189" Type="http://schemas.openxmlformats.org/officeDocument/2006/relationships/hyperlink" Target="consultantplus://offline/ref=3650D02EA704EF29044362B7174A6952329DD6B8EB10BA37DBFE8A89FDA5E600BF76D3E099507379066087FA78e7e5I" TargetMode="External"/><Relationship Id="rId375" Type="http://schemas.openxmlformats.org/officeDocument/2006/relationships/hyperlink" Target="consultantplus://offline/ref=6F3B5B13ECF181328E59A5795457F39DF976FB413F9981D4A7EA527C7C74E554DA88D45CA6FA0A4C8A1055D587f9e4I" TargetMode="External"/><Relationship Id="rId396" Type="http://schemas.openxmlformats.org/officeDocument/2006/relationships/hyperlink" Target="consultantplus://offline/ref=6F3B5B13ECF181328E59BB74423BAD97FD78AC4D3B9D8A87F9B8542B2324E30188C88A05E7B8194C8A0E56D7849FFF655DC9082B0E73540EEFC7593Bf7eCI" TargetMode="External"/><Relationship Id="rId3" Type="http://schemas.openxmlformats.org/officeDocument/2006/relationships/webSettings" Target="webSettings.xml"/><Relationship Id="rId214" Type="http://schemas.openxmlformats.org/officeDocument/2006/relationships/hyperlink" Target="consultantplus://offline/ref=3650D02EA704EF29044362B7174A6952329ADBB4EE12BA37DBFE8A89FDA5E600AD768BEC9B566D790F75D1AB3E20BC389F5AE08C25100AAFe9e6I" TargetMode="External"/><Relationship Id="rId235" Type="http://schemas.openxmlformats.org/officeDocument/2006/relationships/hyperlink" Target="consultantplus://offline/ref=3650D02EA704EF2904437CBA01263758369781B1E917B06786AA8CDEA2F5E055ED368DB9D8126079067E86FE7B7EE56BDD11EC8E3D0C0BAD88B2945AeDeCI" TargetMode="External"/><Relationship Id="rId256" Type="http://schemas.openxmlformats.org/officeDocument/2006/relationships/hyperlink" Target="consultantplus://offline/ref=3650D02EA704EF2904437CBA01263758369781B1E914B76885A88CDEA2F5E055ED368DB9D8126079067E84FB7D7EE56BDD11EC8E3D0C0BAD88B2945AeDeCI" TargetMode="External"/><Relationship Id="rId277" Type="http://schemas.openxmlformats.org/officeDocument/2006/relationships/hyperlink" Target="consultantplus://offline/ref=3650D02EA704EF2904437CBA01263758369781B1E915B9648EAD8CDEA2F5E055ED368DB9D8126079067E84FB787EE56BDD11EC8E3D0C0BAD88B2945AeDeCI" TargetMode="External"/><Relationship Id="rId298" Type="http://schemas.openxmlformats.org/officeDocument/2006/relationships/hyperlink" Target="consultantplus://offline/ref=6F3B5B13ECF181328E59A5795457F39DF976FA483E9881D4A7EA527C7C74E554C8888C50A4FC154E8E050384C1C1A6361F820429166F550CfFe1I" TargetMode="External"/><Relationship Id="rId400" Type="http://schemas.openxmlformats.org/officeDocument/2006/relationships/hyperlink" Target="consultantplus://offline/ref=6F3B5B13ECF181328E59A5795457F39DF976FA483E9881D4A7EA527C7C74E554C8888C50A4FC16498D050384C1C1A6361F820429166F550CfFe1I" TargetMode="External"/><Relationship Id="rId421" Type="http://schemas.openxmlformats.org/officeDocument/2006/relationships/hyperlink" Target="consultantplus://offline/ref=6F3B5B13ECF181328E59A5795457F39DF976F344339B81D4A7EA527C7C74E554DA88D45CA6FA0A4C8A1055D587f9e4I" TargetMode="External"/><Relationship Id="rId442" Type="http://schemas.openxmlformats.org/officeDocument/2006/relationships/hyperlink" Target="consultantplus://offline/ref=6F3B5B13ECF181328E59BB74423BAD97FD78AC4D3B9E8C8BF9BC542B2324E30188C88A05E7B8194C8A0E50DD819FFF655DC9082B0E73540EEFC7593Bf7eCI" TargetMode="External"/><Relationship Id="rId463" Type="http://schemas.openxmlformats.org/officeDocument/2006/relationships/hyperlink" Target="consultantplus://offline/ref=6F3B5B13ECF181328E59BB74423BAD97FD78AC4D3B9D8A87F9B8542B2324E30188C88A05E7B8194C8A0E56D1829FFF655DC9082B0E73540EEFC7593Bf7eCI" TargetMode="External"/><Relationship Id="rId484" Type="http://schemas.openxmlformats.org/officeDocument/2006/relationships/hyperlink" Target="consultantplus://offline/ref=6F3B5B13ECF181328E59BB74423BAD97FD78AC4D3B9F8287F2B9542B2324E30188C88A05E7B8194C8A0E56D38C9FFF655DC9082B0E73540EEFC7593Bf7eCI" TargetMode="External"/><Relationship Id="rId116" Type="http://schemas.openxmlformats.org/officeDocument/2006/relationships/hyperlink" Target="consultantplus://offline/ref=3650D02EA704EF2904437CBA01263758369781B1E915B9648EAD8CDEA2F5E055ED368DB9D8126079067E85F9787EE56BDD11EC8E3D0C0BAD88B2945AeDeCI" TargetMode="External"/><Relationship Id="rId137" Type="http://schemas.openxmlformats.org/officeDocument/2006/relationships/hyperlink" Target="consultantplus://offline/ref=3650D02EA704EF2904437CBA01263758369781B1E914B76885A88CDEA2F5E055ED368DB9D8126079067E85F2787EE56BDD11EC8E3D0C0BAD88B2945AeDeCI" TargetMode="External"/><Relationship Id="rId158" Type="http://schemas.openxmlformats.org/officeDocument/2006/relationships/hyperlink" Target="consultantplus://offline/ref=3650D02EA704EF29044362B7174A6952339DD9BFEE18BA37DBFE8A89FDA5E600BF76D3E099507379066087FA78e7e5I" TargetMode="External"/><Relationship Id="rId302" Type="http://schemas.openxmlformats.org/officeDocument/2006/relationships/hyperlink" Target="consultantplus://offline/ref=6F3B5B13ECF181328E59A5795457F39DFB72F4443C9381D4A7EA527C7C74E554DA88D45CA6FA0A4C8A1055D587f9e4I" TargetMode="External"/><Relationship Id="rId323" Type="http://schemas.openxmlformats.org/officeDocument/2006/relationships/hyperlink" Target="consultantplus://offline/ref=6F3B5B13ECF181328E59BB74423BAD97FD78AC4D3B9D8B84FABE542B2324E30188C88A05E7B8194C8A0E56D3879FFF655DC9082B0E73540EEFC7593Bf7eCI" TargetMode="External"/><Relationship Id="rId344" Type="http://schemas.openxmlformats.org/officeDocument/2006/relationships/hyperlink" Target="consultantplus://offline/ref=6F3B5B13ECF181328E59A5795457F39DF975F6483C9881D4A7EA527C7C74E554DA88D45CA6FA0A4C8A1055D587f9e4I" TargetMode="External"/><Relationship Id="rId20" Type="http://schemas.openxmlformats.org/officeDocument/2006/relationships/hyperlink" Target="consultantplus://offline/ref=3650D02EA704EF2904437CBA01263758369781B1E914B76885A88CDEA2F5E055ED368DB9D8126079067E85FA7F7EE56BDD11EC8E3D0C0BAD88B2945AeDeCI" TargetMode="External"/><Relationship Id="rId41" Type="http://schemas.openxmlformats.org/officeDocument/2006/relationships/hyperlink" Target="consultantplus://offline/ref=3650D02EA704EF2904437CBA01263758369781B1E917B16485AC8CDEA2F5E055ED368DB9D8126079067E85FB7C7EE56BDD11EC8E3D0C0BAD88B2945AeDeCI" TargetMode="External"/><Relationship Id="rId62" Type="http://schemas.openxmlformats.org/officeDocument/2006/relationships/hyperlink" Target="consultantplus://offline/ref=3650D02EA704EF29044362B7174A6952329EDCB8ED10BA37DBFE8A89FDA5E600BF76D3E099507379066087FA78e7e5I" TargetMode="External"/><Relationship Id="rId83" Type="http://schemas.openxmlformats.org/officeDocument/2006/relationships/hyperlink" Target="consultantplus://offline/ref=3650D02EA704EF2904437CBA01263758369781B1E917B16485AC8CDEA2F5E055ED368DB9D8126079067E85F8727EE56BDD11EC8E3D0C0BAD88B2945AeDeCI" TargetMode="External"/><Relationship Id="rId179" Type="http://schemas.openxmlformats.org/officeDocument/2006/relationships/hyperlink" Target="consultantplus://offline/ref=3650D02EA704EF2904437CBA01263758369781B1E917B16485AC8CDEA2F5E055ED368DB9D8126079067E85F27B7EE56BDD11EC8E3D0C0BAD88B2945AeDeCI" TargetMode="External"/><Relationship Id="rId365" Type="http://schemas.openxmlformats.org/officeDocument/2006/relationships/hyperlink" Target="consultantplus://offline/ref=6F3B5B13ECF181328E59BB74423BAD97FD78AC4D3B9E8C8BF9BC542B2324E30188C88A05E7B8194C8A0E56D6839FFF655DC9082B0E73540EEFC7593Bf7eCI" TargetMode="External"/><Relationship Id="rId386" Type="http://schemas.openxmlformats.org/officeDocument/2006/relationships/hyperlink" Target="consultantplus://offline/ref=6F3B5B13ECF181328E59BB74423BAD97FD78AC4D3B9E8C8BF9BC542B2324E30188C88A05E7B8194C8A0E56D1879FFF655DC9082B0E73540EEFC7593Bf7eCI" TargetMode="External"/><Relationship Id="rId190" Type="http://schemas.openxmlformats.org/officeDocument/2006/relationships/hyperlink" Target="consultantplus://offline/ref=3650D02EA704EF2904437CBA01263758369781B1E914B76885A88CDEA2F5E055ED368DB9D8126079067E85F3737EE56BDD11EC8E3D0C0BAD88B2945AeDeCI" TargetMode="External"/><Relationship Id="rId204" Type="http://schemas.openxmlformats.org/officeDocument/2006/relationships/hyperlink" Target="consultantplus://offline/ref=3650D02EA704EF2904437CBA01263758369781B1E917B16485AC8CDEA2F5E055ED368DB9D8126079067E85F3727EE56BDD11EC8E3D0C0BAD88B2945AeDeCI" TargetMode="External"/><Relationship Id="rId225" Type="http://schemas.openxmlformats.org/officeDocument/2006/relationships/hyperlink" Target="consultantplus://offline/ref=3650D02EA704EF2904437CBA01263758369781B1E915B9648EAD8CDEA2F5E055ED368DB9D8126079067E85F37A7EE56BDD11EC8E3D0C0BAD88B2945AeDeCI" TargetMode="External"/><Relationship Id="rId246" Type="http://schemas.openxmlformats.org/officeDocument/2006/relationships/image" Target="media/image4.wmf"/><Relationship Id="rId267" Type="http://schemas.openxmlformats.org/officeDocument/2006/relationships/hyperlink" Target="consultantplus://offline/ref=3650D02EA704EF29044362B7174A6952329ADEBFE013BA37DBFE8A89FDA5E600AD768BE898576473522FC1AF7777B7249844FF8E3B10e0eAI" TargetMode="External"/><Relationship Id="rId288" Type="http://schemas.openxmlformats.org/officeDocument/2006/relationships/hyperlink" Target="consultantplus://offline/ref=6F3B5B13ECF181328E59A5795457F39DF970F1443A9E81D4A7EA527C7C74E554DA88D45CA6FA0A4C8A1055D587f9e4I" TargetMode="External"/><Relationship Id="rId411" Type="http://schemas.openxmlformats.org/officeDocument/2006/relationships/hyperlink" Target="consultantplus://offline/ref=6F3B5B13ECF181328E59BB74423BAD97FD78AC4D3B9D8D82F3BA542B2324E30188C88A05F5B84140880849D4858AA9341Bf9eCI" TargetMode="External"/><Relationship Id="rId432" Type="http://schemas.openxmlformats.org/officeDocument/2006/relationships/hyperlink" Target="consultantplus://offline/ref=6F3B5B13ECF181328E59BB74423BAD97FD78AC4D3B9E8C8BF9BC542B2324E30188C88A05E7B8194C8A0E56D1839FFF655DC9082B0E73540EEFC7593Bf7eCI" TargetMode="External"/><Relationship Id="rId453" Type="http://schemas.openxmlformats.org/officeDocument/2006/relationships/hyperlink" Target="consultantplus://offline/ref=6F3B5B13ECF181328E59BB74423BAD97FD78AC4D3B9D8A87F9B8542B2324E30188C88A05E7B8194C8A0E56D68C9FFF655DC9082B0E73540EEFC7593Bf7eCI" TargetMode="External"/><Relationship Id="rId474" Type="http://schemas.openxmlformats.org/officeDocument/2006/relationships/hyperlink" Target="consultantplus://offline/ref=6F3B5B13ECF181328E59BB74423BAD97FD78AC4D3B9D8A87F9B8542B2324E30188C88A05E7B8194C8A0E56D0849FFF655DC9082B0E73540EEFC7593Bf7eCI" TargetMode="External"/><Relationship Id="rId106" Type="http://schemas.openxmlformats.org/officeDocument/2006/relationships/hyperlink" Target="consultantplus://offline/ref=3650D02EA704EF2904437CBA01263758369781B1E915B9648EAD8CDEA2F5E055ED368DB9D8126079067E85F87E7EE56BDD11EC8E3D0C0BAD88B2945AeDeCI" TargetMode="External"/><Relationship Id="rId127" Type="http://schemas.openxmlformats.org/officeDocument/2006/relationships/hyperlink" Target="consultantplus://offline/ref=3650D02EA704EF2904437CBA01263758369781B1E915B9648EAD8CDEA2F5E055ED368DB9D8126079067E85F97F7EE56BDD11EC8E3D0C0BAD88B2945AeDeCI" TargetMode="External"/><Relationship Id="rId313" Type="http://schemas.openxmlformats.org/officeDocument/2006/relationships/hyperlink" Target="consultantplus://offline/ref=6F3B5B13ECF181328E59BB74423BAD97FD78AC4D3B9F8287F2B9542B2324E30188C88A05E7B8194C8A0E56D6839FFF655DC9082B0E73540EEFC7593Bf7eCI" TargetMode="External"/><Relationship Id="rId10" Type="http://schemas.openxmlformats.org/officeDocument/2006/relationships/hyperlink" Target="consultantplus://offline/ref=3650D02EA704EF2904437CBA01263758369781B1E915B16082A38CDEA2F5E055ED368DB9CA12387504789BFB7A6BB33A9Be4e4I" TargetMode="External"/><Relationship Id="rId31" Type="http://schemas.openxmlformats.org/officeDocument/2006/relationships/hyperlink" Target="consultantplus://offline/ref=3650D02EA704EF2904437CBA01263758369781B1E915B9648EAD8CDEA2F5E055ED368DB9D8126079067E85FB7F7EE56BDD11EC8E3D0C0BAD88B2945AeDeCI" TargetMode="External"/><Relationship Id="rId52" Type="http://schemas.openxmlformats.org/officeDocument/2006/relationships/hyperlink" Target="consultantplus://offline/ref=3650D02EA704EF2904437CBA01263758369781B1E914B76885A88CDEA2F5E055ED368DB9D8126079067E85F8727EE56BDD11EC8E3D0C0BAD88B2945AeDeCI" TargetMode="External"/><Relationship Id="rId73" Type="http://schemas.openxmlformats.org/officeDocument/2006/relationships/hyperlink" Target="consultantplus://offline/ref=3650D02EA704EF29044362B7174A6952329EDCB8ED10BA37DBFE8A89FDA5E600BF76D3E099507379066087FA78e7e5I" TargetMode="External"/><Relationship Id="rId94" Type="http://schemas.openxmlformats.org/officeDocument/2006/relationships/hyperlink" Target="consultantplus://offline/ref=3650D02EA704EF29044362B7174A69523299D8BDEA14BA37DBFE8A89FDA5E600BF76D3E099507379066087FA78e7e5I" TargetMode="External"/><Relationship Id="rId148" Type="http://schemas.openxmlformats.org/officeDocument/2006/relationships/hyperlink" Target="consultantplus://offline/ref=3650D02EA704EF2904437CBA01263758369781B1E917B16485AC8CDEA2F5E055ED368DB9D8126079067E85FD7A7EE56BDD11EC8E3D0C0BAD88B2945AeDeCI" TargetMode="External"/><Relationship Id="rId169" Type="http://schemas.openxmlformats.org/officeDocument/2006/relationships/hyperlink" Target="consultantplus://offline/ref=3650D02EA704EF2904437CBA01263758369781B1E915B9648EAD8CDEA2F5E055ED368DB9D8126079067E85FF7A7EE56BDD11EC8E3D0C0BAD88B2945AeDeCI" TargetMode="External"/><Relationship Id="rId334" Type="http://schemas.openxmlformats.org/officeDocument/2006/relationships/hyperlink" Target="consultantplus://offline/ref=6F3B5B13ECF181328E59BB74423BAD97FD78AC4D3B9F8287F2B9542B2324E30188C88A05E7B8194C8A0E56D0879FFF655DC9082B0E73540EEFC7593Bf7eCI" TargetMode="External"/><Relationship Id="rId355" Type="http://schemas.openxmlformats.org/officeDocument/2006/relationships/hyperlink" Target="consultantplus://offline/ref=6F3B5B13ECF181328E59BB74423BAD97FD78AC4D3B9E8C8BF9BC542B2324E30188C88A05E7B8194C8A0E56D78D9FFF655DC9082B0E73540EEFC7593Bf7eCI" TargetMode="External"/><Relationship Id="rId376" Type="http://schemas.openxmlformats.org/officeDocument/2006/relationships/hyperlink" Target="consultantplus://offline/ref=6F3B5B13ECF181328E59A5795457F39DF976FA483D9281D4A7EA527C7C74E554DA88D45CA6FA0A4C8A1055D587f9e4I" TargetMode="External"/><Relationship Id="rId397" Type="http://schemas.openxmlformats.org/officeDocument/2006/relationships/hyperlink" Target="consultantplus://offline/ref=6F3B5B13ECF181328E59BB74423BAD97FD78AC4D3B9D8B84FABE542B2324E30188C88A05E7B8194C8A0E56DD809FFF655DC9082B0E73540EEFC7593Bf7eCI" TargetMode="External"/><Relationship Id="rId4" Type="http://schemas.openxmlformats.org/officeDocument/2006/relationships/hyperlink" Target="consultantplus://offline/ref=3650D02EA704EF2904437CBA01263758369781B1E915B9648EAD8CDEA2F5E055ED368DB9D8126079067E85FA7F7EE56BDD11EC8E3D0C0BAD88B2945AeDeCI" TargetMode="External"/><Relationship Id="rId180" Type="http://schemas.openxmlformats.org/officeDocument/2006/relationships/hyperlink" Target="consultantplus://offline/ref=3650D02EA704EF2904437CBA01263758369781B1E915B9648EAD8CDEA2F5E055ED368DB9D8126079067E85FF7F7EE56BDD11EC8E3D0C0BAD88B2945AeDeCI" TargetMode="External"/><Relationship Id="rId215" Type="http://schemas.openxmlformats.org/officeDocument/2006/relationships/hyperlink" Target="consultantplus://offline/ref=3650D02EA704EF2904437CBA01263758369781B1E915B9648EAD8CDEA2F5E055ED368DB9D8126079067E85F27E7EE56BDD11EC8E3D0C0BAD88B2945AeDeCI" TargetMode="External"/><Relationship Id="rId236" Type="http://schemas.openxmlformats.org/officeDocument/2006/relationships/hyperlink" Target="consultantplus://offline/ref=3650D02EA704EF2904437CBA01263758369781B1E917B06786AA8CDEA2F5E055ED368DB9D8126079067E86FF7B7EE56BDD11EC8E3D0C0BAD88B2945AeDeCI" TargetMode="External"/><Relationship Id="rId257" Type="http://schemas.openxmlformats.org/officeDocument/2006/relationships/hyperlink" Target="consultantplus://offline/ref=3650D02EA704EF29044362B7174A6952329FDCB8E814BA37DBFE8A89FDA5E600BF76D3E099507379066087FA78e7e5I" TargetMode="External"/><Relationship Id="rId278" Type="http://schemas.openxmlformats.org/officeDocument/2006/relationships/hyperlink" Target="consultantplus://offline/ref=3650D02EA704EF2904437CBA01263758369781B1E915B9648EAD8CDEA2F5E055ED368DB9D8126079067E84FB797EE56BDD11EC8E3D0C0BAD88B2945AeDeCI" TargetMode="External"/><Relationship Id="rId401" Type="http://schemas.openxmlformats.org/officeDocument/2006/relationships/hyperlink" Target="consultantplus://offline/ref=6F3B5B13ECF181328E59A5795457F39DF976FA483E9881D4A7EA527C7C74E554C8888C50A4FC17448C050384C1C1A6361F820429166F550CfFe1I" TargetMode="External"/><Relationship Id="rId422" Type="http://schemas.openxmlformats.org/officeDocument/2006/relationships/hyperlink" Target="consultantplus://offline/ref=6F3B5B13ECF181328E59BB74423BAD97FD78AC4D3B9D8A87F9B8542B2324E30188C88A05E7B8194C8A0E56D7819FFF655DC9082B0E73540EEFC7593Bf7eCI" TargetMode="External"/><Relationship Id="rId443" Type="http://schemas.openxmlformats.org/officeDocument/2006/relationships/hyperlink" Target="consultantplus://offline/ref=6F3B5B13ECF181328E59BB74423BAD97FD78AC4D3B9F8287F2B9542B2324E30188C88A05E7B8194C8A0E56D08D9FFF655DC9082B0E73540EEFC7593Bf7eCI" TargetMode="External"/><Relationship Id="rId464" Type="http://schemas.openxmlformats.org/officeDocument/2006/relationships/hyperlink" Target="consultantplus://offline/ref=6F3B5B13ECF181328E59BB74423BAD97FD78AC4D3B9E8C8BF9BC542B2324E30188C88A05E7B8194C8A0E56D0839FFF655DC9082B0E73540EEFC7593Bf7eCI" TargetMode="External"/><Relationship Id="rId303" Type="http://schemas.openxmlformats.org/officeDocument/2006/relationships/hyperlink" Target="consultantplus://offline/ref=6F3B5B13ECF181328E59BB74423BAD97FD78AC4D3B9F8287F2B9542B2324E30188C88A05E7B8194C8A0E56D48C9FFF655DC9082B0E73540EEFC7593Bf7eCI" TargetMode="External"/><Relationship Id="rId485" Type="http://schemas.openxmlformats.org/officeDocument/2006/relationships/hyperlink" Target="consultantplus://offline/ref=6F3B5B13ECF181328E59BB74423BAD97FD78AC4D3B9E8C8BF9BC542B2324E30188C88A05E7B8194C8A0E56D3839FFF655DC9082B0E73540EEFC7593Bf7eCI" TargetMode="External"/><Relationship Id="rId42" Type="http://schemas.openxmlformats.org/officeDocument/2006/relationships/hyperlink" Target="consultantplus://offline/ref=3650D02EA704EF2904437CBA01263758369781B1E917B16485AC8CDEA2F5E055ED368DB9D8126079067E85FB7D7EE56BDD11EC8E3D0C0BAD88B2945AeDeCI" TargetMode="External"/><Relationship Id="rId84" Type="http://schemas.openxmlformats.org/officeDocument/2006/relationships/hyperlink" Target="consultantplus://offline/ref=3650D02EA704EF2904437CBA01263758369781B1E917B16485AC8CDEA2F5E055ED368DB9D8126079067E85F8737EE56BDD11EC8E3D0C0BAD88B2945AeDeCI" TargetMode="External"/><Relationship Id="rId138" Type="http://schemas.openxmlformats.org/officeDocument/2006/relationships/hyperlink" Target="consultantplus://offline/ref=3650D02EA704EF2904437CBA01263758369781B1E917B16485AC8CDEA2F5E055ED368DB9D8126079067E85FC7B7EE56BDD11EC8E3D0C0BAD88B2945AeDeCI" TargetMode="External"/><Relationship Id="rId345" Type="http://schemas.openxmlformats.org/officeDocument/2006/relationships/hyperlink" Target="consultantplus://offline/ref=6F3B5B13ECF181328E59A5795457F39DF975F6483C9881D4A7EA527C7C74E554C8888C50A4FC144C83050384C1C1A6361F820429166F550CfFe1I" TargetMode="External"/><Relationship Id="rId387" Type="http://schemas.openxmlformats.org/officeDocument/2006/relationships/hyperlink" Target="consultantplus://offline/ref=6F3B5B13ECF181328E59BB74423BAD97FD78AC4D3B9E8380FAB6542B2324E30188C88A05E7B8194C8A0E57D5809FFF655DC9082B0E73540EEFC7593Bf7eCI" TargetMode="External"/><Relationship Id="rId191" Type="http://schemas.openxmlformats.org/officeDocument/2006/relationships/hyperlink" Target="consultantplus://offline/ref=3650D02EA704EF2904437CBA01263758369781B1E915B9648EAD8CDEA2F5E055ED368DB9D8126079067E85FF727EE56BDD11EC8E3D0C0BAD88B2945AeDeCI" TargetMode="External"/><Relationship Id="rId205" Type="http://schemas.openxmlformats.org/officeDocument/2006/relationships/hyperlink" Target="consultantplus://offline/ref=3650D02EA704EF2904437CBA01263758369781B1E917B16485AC8CDEA2F5E055ED368DB9D8126079067E85F3737EE56BDD11EC8E3D0C0BAD88B2945AeDeCI" TargetMode="External"/><Relationship Id="rId247" Type="http://schemas.openxmlformats.org/officeDocument/2006/relationships/image" Target="media/image5.wmf"/><Relationship Id="rId412" Type="http://schemas.openxmlformats.org/officeDocument/2006/relationships/hyperlink" Target="consultantplus://offline/ref=6F3B5B13ECF181328E59A5795457F39DF976FA483E9881D4A7EA527C7C74E554C8888C50A4FC154F82050384C1C1A6361F820429166F550CfFe1I" TargetMode="External"/><Relationship Id="rId107" Type="http://schemas.openxmlformats.org/officeDocument/2006/relationships/hyperlink" Target="consultantplus://offline/ref=3650D02EA704EF2904437CBA01263758369781B1E915B9648EAD8CDEA2F5E055ED368DB9D8126079067E85F87F7EE56BDD11EC8E3D0C0BAD88B2945AeDeCI" TargetMode="External"/><Relationship Id="rId289" Type="http://schemas.openxmlformats.org/officeDocument/2006/relationships/hyperlink" Target="consultantplus://offline/ref=6F3B5B13ECF181328E59A5795457F39DF975F6483C9881D4A7EA527C7C74E554C8888C50A4FC144C83050384C1C1A6361F820429166F550CfFe1I" TargetMode="External"/><Relationship Id="rId454" Type="http://schemas.openxmlformats.org/officeDocument/2006/relationships/hyperlink" Target="consultantplus://offline/ref=6F3B5B13ECF181328E59BB74423BAD97FD78AC4D3B9D898AFFBE542B2324E30188C88A05E7B8194C8A0F52D6879FFF655DC9082B0E73540EEFC7593Bf7eCI" TargetMode="External"/><Relationship Id="rId11" Type="http://schemas.openxmlformats.org/officeDocument/2006/relationships/hyperlink" Target="consultantplus://offline/ref=3650D02EA704EF2904437CBA01263758369781B1E910B06983AE8CDEA2F5E055ED368DB9CA12387504789BFB7A6BB33A9Be4e4I" TargetMode="External"/><Relationship Id="rId53" Type="http://schemas.openxmlformats.org/officeDocument/2006/relationships/hyperlink" Target="consultantplus://offline/ref=3650D02EA704EF2904437CBA01263758369781B1E914B76885A88CDEA2F5E055ED368DB9D8126079067E85F8737EE56BDD11EC8E3D0C0BAD88B2945AeDeCI" TargetMode="External"/><Relationship Id="rId149" Type="http://schemas.openxmlformats.org/officeDocument/2006/relationships/hyperlink" Target="consultantplus://offline/ref=3650D02EA704EF2904437CBA01263758369781B1E917B16485AC8CDEA2F5E055ED368DB9D8126079067E85FD787EE56BDD11EC8E3D0C0BAD88B2945AeDeCI" TargetMode="External"/><Relationship Id="rId314" Type="http://schemas.openxmlformats.org/officeDocument/2006/relationships/hyperlink" Target="consultantplus://offline/ref=6F3B5B13ECF181328E59BB74423BAD97FD78AC4D3B9F8287F2B9542B2324E30188C88A05E7B8194C8A0E56D6829FFF655DC9082B0E73540EEFC7593Bf7eCI" TargetMode="External"/><Relationship Id="rId356" Type="http://schemas.openxmlformats.org/officeDocument/2006/relationships/hyperlink" Target="consultantplus://offline/ref=6F3B5B13ECF181328E59BB74423BAD97FD78AC4D3B9E8381F3BB542B2324E30188C88A05F5B84140880849D4858AA9341Bf9eCI" TargetMode="External"/><Relationship Id="rId398" Type="http://schemas.openxmlformats.org/officeDocument/2006/relationships/hyperlink" Target="consultantplus://offline/ref=6F3B5B13ECF181328E59BB74423BAD97FD78AC4D3B9D8B84FABE542B2324E30188C88A05E7B8194C8A0E54D1849FFF655DC9082B0E73540EEFC7593Bf7eCI" TargetMode="External"/><Relationship Id="rId95" Type="http://schemas.openxmlformats.org/officeDocument/2006/relationships/hyperlink" Target="consultantplus://offline/ref=3650D02EA704EF2904437CBA01263758369781B1E914B76885A88CDEA2F5E055ED368DB9D8126079067E85FC787EE56BDD11EC8E3D0C0BAD88B2945AeDeCI" TargetMode="External"/><Relationship Id="rId160" Type="http://schemas.openxmlformats.org/officeDocument/2006/relationships/hyperlink" Target="consultantplus://offline/ref=3650D02EA704EF29044362B7174A6952329ADBB4EE12BA37DBFE8A89FDA5E600AD768BEC9B566D790F75D1AB3E20BC389F5AE08C25100AAFe9e6I" TargetMode="External"/><Relationship Id="rId216" Type="http://schemas.openxmlformats.org/officeDocument/2006/relationships/hyperlink" Target="consultantplus://offline/ref=3650D02EA704EF2904437CBA01263758369781B1E915B9648EAD8CDEA2F5E055ED368DB9D8126079067E85F27F7EE56BDD11EC8E3D0C0BAD88B2945AeDeCI" TargetMode="External"/><Relationship Id="rId423" Type="http://schemas.openxmlformats.org/officeDocument/2006/relationships/hyperlink" Target="consultantplus://offline/ref=6F3B5B13ECF181328E59BB74423BAD97FD78AC4D3B9D898BF8BB542B2324E30188C88A05E7B8194C8A0E57D58C9FFF655DC9082B0E73540EEFC7593Bf7eCI" TargetMode="External"/><Relationship Id="rId258" Type="http://schemas.openxmlformats.org/officeDocument/2006/relationships/hyperlink" Target="consultantplus://offline/ref=3650D02EA704EF29044362B7174A6952329ADBB4EE12BA37DBFE8A89FDA5E600AD768BEC9B566D790F75D1AB3E20BC389F5AE08C25100AAFe9e6I" TargetMode="External"/><Relationship Id="rId465" Type="http://schemas.openxmlformats.org/officeDocument/2006/relationships/hyperlink" Target="consultantplus://offline/ref=6F3B5B13ECF181328E59BB74423BAD97FD78AC4D3B9F8287F2B9542B2324E30188C88A05E7B8194C8A0E56D3849FFF655DC9082B0E73540EEFC7593Bf7eCI" TargetMode="External"/><Relationship Id="rId22" Type="http://schemas.openxmlformats.org/officeDocument/2006/relationships/hyperlink" Target="consultantplus://offline/ref=3650D02EA704EF2904437CBA01263758369781B1E917B16485AC8CDEA2F5E055ED368DB9D8126079067E85FA7F7EE56BDD11EC8E3D0C0BAD88B2945AeDeCI" TargetMode="External"/><Relationship Id="rId64" Type="http://schemas.openxmlformats.org/officeDocument/2006/relationships/hyperlink" Target="consultantplus://offline/ref=3650D02EA704EF29044362B7174A6952329ADEBFE013BA37DBFE8A89FDA5E600BF76D3E099507379066087FA78e7e5I" TargetMode="External"/><Relationship Id="rId118" Type="http://schemas.openxmlformats.org/officeDocument/2006/relationships/hyperlink" Target="consultantplus://offline/ref=3650D02EA704EF2904437CBA01263758369781B1E917B16485AC8CDEA2F5E055ED368DB9D8126079067E85FE737EE56BDD11EC8E3D0C0BAD88B2945AeDeCI" TargetMode="External"/><Relationship Id="rId325" Type="http://schemas.openxmlformats.org/officeDocument/2006/relationships/hyperlink" Target="consultantplus://offline/ref=6F3B5B13ECF181328E59BB74423BAD97FD78AC4D3B9F8287F2B9542B2324E30188C88A05E7B8194C8A0E56D1839FFF655DC9082B0E73540EEFC7593Bf7eCI" TargetMode="External"/><Relationship Id="rId367" Type="http://schemas.openxmlformats.org/officeDocument/2006/relationships/hyperlink" Target="consultantplus://offline/ref=6F3B5B13ECF181328E59BB74423BAD97FD78AC4D3B9D8B84FABE542B2324E30188C88A05E7B8194C8A0E53D5839FFF655DC9082B0E73540EEFC7593Bf7eCI" TargetMode="External"/><Relationship Id="rId171" Type="http://schemas.openxmlformats.org/officeDocument/2006/relationships/hyperlink" Target="consultantplus://offline/ref=3650D02EA704EF2904437CBA01263758369781B1E915B9648EAD8CDEA2F5E055ED368DB9D8126079067E85FF787EE56BDD11EC8E3D0C0BAD88B2945AeDeCI" TargetMode="External"/><Relationship Id="rId227" Type="http://schemas.openxmlformats.org/officeDocument/2006/relationships/hyperlink" Target="consultantplus://offline/ref=3650D02EA704EF2904437CBA01263758369781B1E915B9648EAD8CDEA2F5E055ED368DB9D8126079067E85F3797EE56BDD11EC8E3D0C0BAD88B2945AeDeCI" TargetMode="External"/><Relationship Id="rId269" Type="http://schemas.openxmlformats.org/officeDocument/2006/relationships/hyperlink" Target="consultantplus://offline/ref=3650D02EA704EF2904437CBA01263758369781B1E915B9648EAD8CDEA2F5E055ED368DB9D8126079067E84FB7A7EE56BDD11EC8E3D0C0BAD88B2945AeDeCI" TargetMode="External"/><Relationship Id="rId434" Type="http://schemas.openxmlformats.org/officeDocument/2006/relationships/hyperlink" Target="consultantplus://offline/ref=6F3B5B13ECF181328E59BB74423BAD97FD78AC4D3B9E8C8BF9BC542B2324E30188C88A05E7B8194C8A0E56D18D9FFF655DC9082B0E73540EEFC7593Bf7eCI" TargetMode="External"/><Relationship Id="rId476" Type="http://schemas.openxmlformats.org/officeDocument/2006/relationships/hyperlink" Target="consultantplus://offline/ref=6F3B5B13ECF181328E59BB74423BAD97FD78AC4D3B9E8C8BF9BC542B2324E30188C88A05E7B8194C8A0E56D3849FFF655DC9082B0E73540EEFC7593Bf7eCI" TargetMode="External"/><Relationship Id="rId33" Type="http://schemas.openxmlformats.org/officeDocument/2006/relationships/hyperlink" Target="consultantplus://offline/ref=3650D02EA704EF2904437CBA01263758369781B1E917B16485AC8CDEA2F5E055ED368DB9D8126079067E85FB787EE56BDD11EC8E3D0C0BAD88B2945AeDeCI" TargetMode="External"/><Relationship Id="rId129" Type="http://schemas.openxmlformats.org/officeDocument/2006/relationships/hyperlink" Target="consultantplus://offline/ref=3650D02EA704EF2904437CBA01263758369781B1E917B16485AC8CDEA2F5E055ED368DB9D8126079067E85FF7F7EE56BDD11EC8E3D0C0BAD88B2945AeDeCI" TargetMode="External"/><Relationship Id="rId280" Type="http://schemas.openxmlformats.org/officeDocument/2006/relationships/hyperlink" Target="consultantplus://offline/ref=3650D02EA704EF29044362B7174A6952329FDCB8E814BA37DBFE8A89FDA5E600BF76D3E099507379066087FA78e7e5I" TargetMode="External"/><Relationship Id="rId336" Type="http://schemas.openxmlformats.org/officeDocument/2006/relationships/hyperlink" Target="consultantplus://offline/ref=6F3B5B13ECF181328E59BB74423BAD97FD78AC4D3B9E8C8BF9BC542B2324E30188C88A05E7B8194C8A0E56D7869FFF655DC9082B0E73540EEFC7593Bf7eCI" TargetMode="External"/><Relationship Id="rId75" Type="http://schemas.openxmlformats.org/officeDocument/2006/relationships/hyperlink" Target="consultantplus://offline/ref=3650D02EA704EF2904437CBA01263758369781B1E914B76885A88CDEA2F5E055ED368DB9D8126079067E85FE7B7EE56BDD11EC8E3D0C0BAD88B2945AeDeCI" TargetMode="External"/><Relationship Id="rId140" Type="http://schemas.openxmlformats.org/officeDocument/2006/relationships/hyperlink" Target="consultantplus://offline/ref=3650D02EA704EF2904437CBA01263758369781B1E917B16485AC8CDEA2F5E055ED368DB9D8126079067E85FC787EE56BDD11EC8E3D0C0BAD88B2945AeDeCI" TargetMode="External"/><Relationship Id="rId182" Type="http://schemas.openxmlformats.org/officeDocument/2006/relationships/hyperlink" Target="consultantplus://offline/ref=3650D02EA704EF2904437CBA01263758369781B1E915B9648EAD8CDEA2F5E055ED368DB9D8126079067E85FF7C7EE56BDD11EC8E3D0C0BAD88B2945AeDeCI" TargetMode="External"/><Relationship Id="rId378" Type="http://schemas.openxmlformats.org/officeDocument/2006/relationships/hyperlink" Target="consultantplus://offline/ref=6F3B5B13ECF181328E59A5795457F39DF976FA483D9281D4A7EA527C7C74E554DA88D45CA6FA0A4C8A1055D587f9e4I" TargetMode="External"/><Relationship Id="rId403" Type="http://schemas.openxmlformats.org/officeDocument/2006/relationships/hyperlink" Target="consultantplus://offline/ref=6F3B5B13ECF181328E59BB74423BAD97FD78AC4D3B9D8B84FABE542B2324E30188C88A05E7B8194C8A0E56D3879FFF655DC9082B0E73540EEFC7593Bf7eCI" TargetMode="External"/><Relationship Id="rId6" Type="http://schemas.openxmlformats.org/officeDocument/2006/relationships/hyperlink" Target="consultantplus://offline/ref=3650D02EA704EF2904437CBA01263758369781B1E914B86386A28CDEA2F5E055ED368DB9D8126079067E85FA7F7EE56BDD11EC8E3D0C0BAD88B2945AeDeCI" TargetMode="External"/><Relationship Id="rId238" Type="http://schemas.openxmlformats.org/officeDocument/2006/relationships/hyperlink" Target="consultantplus://offline/ref=3650D02EA704EF2904437CBA01263758369781B1E917B16485AC8CDEA2F5E055ED368DB9D8126079067E84FB787EE56BDD11EC8E3D0C0BAD88B2945AeDeCI" TargetMode="External"/><Relationship Id="rId445" Type="http://schemas.openxmlformats.org/officeDocument/2006/relationships/hyperlink" Target="consultantplus://offline/ref=6F3B5B13ECF181328E59BB74423BAD97FD78AC4D3B9E8C8BF9BC542B2324E30188C88A05E7B8194C8A0E56D0819FFF655DC9082B0E73540EEFC7593Bf7eCI" TargetMode="External"/><Relationship Id="rId487" Type="http://schemas.openxmlformats.org/officeDocument/2006/relationships/hyperlink" Target="consultantplus://offline/ref=6F3B5B13ECF181328E59BB74423BAD97FD78AC4D3B9D8A87F9B8542B2324E30188C88A05E7B8194C8A0E56D0839FFF655DC9082B0E73540EEFC7593Bf7eCI" TargetMode="External"/><Relationship Id="rId291" Type="http://schemas.openxmlformats.org/officeDocument/2006/relationships/hyperlink" Target="consultantplus://offline/ref=6F3B5B13ECF181328E59A5795457F39DF975F343329981D4A7EA527C7C74E554C8888C50A1FE1D46DE5F13808896AD2A189C1B2B086Ff5e5I" TargetMode="External"/><Relationship Id="rId305" Type="http://schemas.openxmlformats.org/officeDocument/2006/relationships/hyperlink" Target="consultantplus://offline/ref=6F3B5B13ECF181328E59BB74423BAD97FD78AC4D3B9F8287F2B9542B2324E30188C88A05E7B8194C8A0E56D7839FFF655DC9082B0E73540EEFC7593Bf7eCI" TargetMode="External"/><Relationship Id="rId347" Type="http://schemas.openxmlformats.org/officeDocument/2006/relationships/hyperlink" Target="consultantplus://offline/ref=6F3B5B13ECF181328E59A5795457F39DF975F6483C9881D4A7EA527C7C74E554C8888C50A4FC144C83050384C1C1A6361F820429166F550CfFe1I" TargetMode="External"/><Relationship Id="rId44" Type="http://schemas.openxmlformats.org/officeDocument/2006/relationships/hyperlink" Target="consultantplus://offline/ref=3650D02EA704EF2904437CBA01263758369781B1E914B76885A88CDEA2F5E055ED368DB9D8126079067E85F8787EE56BDD11EC8E3D0C0BAD88B2945AeDeCI" TargetMode="External"/><Relationship Id="rId86" Type="http://schemas.openxmlformats.org/officeDocument/2006/relationships/hyperlink" Target="consultantplus://offline/ref=3650D02EA704EF2904437CBA01263758369781B1E917B16485AC8CDEA2F5E055ED368DB9D8126079067E85F97B7EE56BDD11EC8E3D0C0BAD88B2945AeDeCI" TargetMode="External"/><Relationship Id="rId151" Type="http://schemas.openxmlformats.org/officeDocument/2006/relationships/hyperlink" Target="consultantplus://offline/ref=3650D02EA704EF2904437CBA01263758369781B1E917B16485AC8CDEA2F5E055ED368DB9D8126079067E85FD7F7EE56BDD11EC8E3D0C0BAD88B2945AeDeCI" TargetMode="External"/><Relationship Id="rId389" Type="http://schemas.openxmlformats.org/officeDocument/2006/relationships/hyperlink" Target="consultantplus://offline/ref=6F3B5B13ECF181328E59A5795457F39DF975F6483C9881D4A7EA527C7C74E554C8888C50A4FC144C83050384C1C1A6361F820429166F550CfFe1I" TargetMode="External"/><Relationship Id="rId193" Type="http://schemas.openxmlformats.org/officeDocument/2006/relationships/hyperlink" Target="consultantplus://offline/ref=3650D02EA704EF2904437CBA01263758369781B1E917B16485AC8CDEA2F5E055ED368DB9D8126079067E85F27C7EE56BDD11EC8E3D0C0BAD88B2945AeDeCI" TargetMode="External"/><Relationship Id="rId207" Type="http://schemas.openxmlformats.org/officeDocument/2006/relationships/hyperlink" Target="consultantplus://offline/ref=3650D02EA704EF2904437CBA01263758369781B1E915B9648EAD8CDEA2F5E055ED368DB9D8126079067E85FC7C7EE56BDD11EC8E3D0C0BAD88B2945AeDeCI" TargetMode="External"/><Relationship Id="rId249" Type="http://schemas.openxmlformats.org/officeDocument/2006/relationships/image" Target="media/image7.wmf"/><Relationship Id="rId414" Type="http://schemas.openxmlformats.org/officeDocument/2006/relationships/hyperlink" Target="consultantplus://offline/ref=6F3B5B13ECF181328E59BB74423BAD97FD78AC4D3B9D8D82F3BA542B2324E30188C88A05F5B84140880849D4858AA9341Bf9eCI" TargetMode="External"/><Relationship Id="rId456" Type="http://schemas.openxmlformats.org/officeDocument/2006/relationships/hyperlink" Target="consultantplus://offline/ref=6F3B5B13ECF181328E59BB74423BAD97FD78AC4D3B9E8C8BF9BC542B2324E30188C88A05E7B8194C8A0E56D0809FFF655DC9082B0E73540EEFC7593Bf7eCI" TargetMode="External"/><Relationship Id="rId13" Type="http://schemas.openxmlformats.org/officeDocument/2006/relationships/hyperlink" Target="consultantplus://offline/ref=3650D02EA704EF2904437CBA01263758369781B1E913B26481A98CDEA2F5E055ED368DB9CA12387504789BFB7A6BB33A9Be4e4I" TargetMode="External"/><Relationship Id="rId109" Type="http://schemas.openxmlformats.org/officeDocument/2006/relationships/hyperlink" Target="consultantplus://offline/ref=3650D02EA704EF2904437CBA01263758369781B1E917B16485AC8CDEA2F5E055ED368DB9D8126079067E85F9737EE56BDD11EC8E3D0C0BAD88B2945AeDeCI" TargetMode="External"/><Relationship Id="rId260" Type="http://schemas.openxmlformats.org/officeDocument/2006/relationships/hyperlink" Target="consultantplus://offline/ref=3650D02EA704EF29044362B7174A6952329ADEBFE013BA37DBFE8A89FDA5E600AD768BEC9E546473522FC1AF7777B7249844FF8E3B10e0eAI" TargetMode="External"/><Relationship Id="rId316" Type="http://schemas.openxmlformats.org/officeDocument/2006/relationships/hyperlink" Target="consultantplus://offline/ref=6F3B5B13ECF181328E59A5795457F39DF975F343329981D4A7EA527C7C74E554C8888C50A4F91C4E8F050384C1C1A6361F820429166F550CfFe1I" TargetMode="External"/><Relationship Id="rId55" Type="http://schemas.openxmlformats.org/officeDocument/2006/relationships/hyperlink" Target="consultantplus://offline/ref=3650D02EA704EF2904437CBA01263758369781B1E914B76885A88CDEA2F5E055ED368DB9D8126079067E85F97A7EE56BDD11EC8E3D0C0BAD88B2945AeDeCI" TargetMode="External"/><Relationship Id="rId97" Type="http://schemas.openxmlformats.org/officeDocument/2006/relationships/hyperlink" Target="consultantplus://offline/ref=3650D02EA704EF2904437CBA01263758369781B1E917B06786AA8CDEA2F5E055ED368DB9D8126079067E84FB7B7EE56BDD11EC8E3D0C0BAD88B2945AeDeCI" TargetMode="External"/><Relationship Id="rId120" Type="http://schemas.openxmlformats.org/officeDocument/2006/relationships/hyperlink" Target="consultantplus://offline/ref=3650D02EA704EF2904437CBA01263758369781B1E914B76885A88CDEA2F5E055ED368DB9D8126079067E85FD7C7EE56BDD11EC8E3D0C0BAD88B2945AeDeCI" TargetMode="External"/><Relationship Id="rId358" Type="http://schemas.openxmlformats.org/officeDocument/2006/relationships/hyperlink" Target="consultantplus://offline/ref=6F3B5B13ECF181328E59BB74423BAD97FD78AC4D3B9E8C8BF9BC542B2324E30188C88A05E7B8194C8A0E56D6859FFF655DC9082B0E73540EEFC7593Bf7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99548</Words>
  <Characters>567426</Characters>
  <Application>Microsoft Office Word</Application>
  <DocSecurity>0</DocSecurity>
  <Lines>4728</Lines>
  <Paragraphs>1331</Paragraphs>
  <ScaleCrop>false</ScaleCrop>
  <Company/>
  <LinksUpToDate>false</LinksUpToDate>
  <CharactersWithSpaces>665643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Колмычек Инна Валентиновна</dc:creator>
  <cp:keywords/>
  <dc:description/>
  <cp:lastModifiedBy>Колмычек Инна Валентиновна</cp:lastModifiedBy>
  <cp:revision>3</cp:revision>
  <dcterms:created xsi:type="dcterms:W3CDTF">2020-10-26T08:30:00Z</dcterms:created>
  <dcterms:modified xsi:type="dcterms:W3CDTF">2020-10-26T08:30:00Z</dcterms:modified>
</cp:coreProperties>
</file>